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169BA">
      <w:pPr>
        <w:pStyle w:val="2"/>
        <w:keepNext w:val="0"/>
        <w:keepLines w:val="0"/>
        <w:widowControl/>
        <w:suppressLineNumbers w:val="0"/>
        <w:shd w:val="clear" w:fill="FFFFFF"/>
        <w:spacing w:before="420" w:beforeAutospacing="0" w:after="420" w:afterAutospacing="0" w:line="30" w:lineRule="atLeast"/>
        <w:ind w:left="150" w:right="150" w:firstLine="0"/>
        <w:jc w:val="center"/>
        <w:rPr>
          <w:rFonts w:ascii="宋体" w:hAnsi="宋体" w:eastAsia="宋体" w:cs="宋体"/>
          <w:caps w:val="0"/>
          <w:color w:val="2B2B2B"/>
          <w:spacing w:val="0"/>
          <w:sz w:val="24"/>
          <w:szCs w:val="24"/>
        </w:rPr>
      </w:pPr>
      <w:r>
        <w:rPr>
          <w:rStyle w:val="5"/>
          <w:rFonts w:hint="eastAsia" w:ascii="宋体" w:hAnsi="宋体" w:eastAsia="宋体" w:cs="宋体"/>
          <w:b/>
          <w:bCs/>
          <w:caps w:val="0"/>
          <w:color w:val="000080"/>
          <w:spacing w:val="0"/>
          <w:sz w:val="24"/>
          <w:szCs w:val="24"/>
          <w:shd w:val="clear" w:fill="FFFFFF"/>
        </w:rPr>
        <w:t>中国共产党党徽党旗条例</w:t>
      </w:r>
    </w:p>
    <w:p w14:paraId="4B6E88C4">
      <w:pPr>
        <w:pStyle w:val="2"/>
        <w:keepNext w:val="0"/>
        <w:keepLines w:val="0"/>
        <w:widowControl/>
        <w:suppressLineNumbers w:val="0"/>
        <w:shd w:val="clear" w:fill="FFFFFF"/>
        <w:spacing w:before="420" w:beforeAutospacing="0" w:after="420" w:afterAutospacing="0" w:line="30" w:lineRule="atLeast"/>
        <w:ind w:left="150" w:right="150" w:firstLine="0"/>
        <w:jc w:val="center"/>
        <w:rPr>
          <w:rFonts w:hint="eastAsia" w:ascii="宋体" w:hAnsi="宋体" w:eastAsia="宋体" w:cs="宋体"/>
          <w:caps w:val="0"/>
          <w:color w:val="2B2B2B"/>
          <w:spacing w:val="0"/>
          <w:sz w:val="24"/>
          <w:szCs w:val="24"/>
        </w:rPr>
      </w:pPr>
      <w:r>
        <w:rPr>
          <w:rStyle w:val="5"/>
          <w:rFonts w:hint="eastAsia" w:ascii="宋体" w:hAnsi="宋体" w:eastAsia="宋体" w:cs="宋体"/>
          <w:b/>
          <w:bCs/>
          <w:caps w:val="0"/>
          <w:color w:val="000080"/>
          <w:spacing w:val="0"/>
          <w:sz w:val="24"/>
          <w:szCs w:val="24"/>
          <w:shd w:val="clear" w:fill="FFFFFF"/>
        </w:rPr>
        <w:t>（2021年6月17日中共中央政治局常委会会议审议批准　2021年6月26日中共中央发布）</w:t>
      </w:r>
    </w:p>
    <w:p w14:paraId="432DDAD9">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w:t>
      </w:r>
      <w:bookmarkStart w:id="0" w:name="_GoBack"/>
      <w:r>
        <w:rPr>
          <w:rFonts w:hint="eastAsia" w:ascii="宋体" w:hAnsi="宋体" w:eastAsia="宋体" w:cs="宋体"/>
          <w:caps w:val="0"/>
          <w:color w:val="2B2B2B"/>
          <w:spacing w:val="0"/>
          <w:sz w:val="24"/>
          <w:szCs w:val="24"/>
          <w:shd w:val="clear" w:fill="FFFFFF"/>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14:paraId="5D77D7DD">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第二条　中国共产党党徽为镰刀和锤头组成的图案。中国共产党党旗为旗面缀有金黄色党徽图案的红旗。</w:t>
      </w:r>
    </w:p>
    <w:p w14:paraId="7B276A33">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14:paraId="0BF7080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第三条　中国共产党的党徽党旗是中国共产党的象征和标志。</w:t>
      </w:r>
    </w:p>
    <w:p w14:paraId="54D18502">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党的各级组织和每一个党员都要维护党徽党旗的尊严。</w:t>
      </w:r>
    </w:p>
    <w:p w14:paraId="5A131E95">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第四条　党徽党旗制作、使用、管理必须坚持统一标准、统一规范，坚持分级负责、集中管理。</w:t>
      </w:r>
    </w:p>
    <w:p w14:paraId="2F90623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第五条　党徽直径的通用尺度为下列3种：</w:t>
      </w:r>
    </w:p>
    <w:p w14:paraId="214061A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（一）100厘米；</w:t>
      </w:r>
    </w:p>
    <w:p w14:paraId="3905225C">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（二）80厘米；</w:t>
      </w:r>
    </w:p>
    <w:p w14:paraId="670B5086">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（三）60厘米。</w:t>
      </w:r>
    </w:p>
    <w:p w14:paraId="1B16357E">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需要悬挂非通用尺度党徽的，应当按照通用尺度成比例适当放大或者缩小，与悬挂背景、场合相适应。</w:t>
      </w:r>
    </w:p>
    <w:p w14:paraId="328B4979">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党徽图案一般使用金黄色或者红色。</w:t>
      </w:r>
    </w:p>
    <w:p w14:paraId="052AE64F">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第六条　下列情形应当使用党徽或者党徽图案：</w:t>
      </w:r>
    </w:p>
    <w:p w14:paraId="1591121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（一）召开党的全国代表大会、代表会议和地方各级代表大会、代表会议，在显著位置悬挂党徽，并在党徽两侧各布5面红旗；</w:t>
      </w:r>
    </w:p>
    <w:p w14:paraId="2A03B64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（二）召开党的中央和地方委员会全体会议，在显著位置悬挂党徽；</w:t>
      </w:r>
    </w:p>
    <w:p w14:paraId="1A92AE7A">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（三）党的中央和地方委员会及其工作部门、党的中央和地方委员会在特定地域派出的代表机关及其工作部门、党的纪律检查机关、党组、党的基层组织的印章（印模），中间刻党徽图案。</w:t>
      </w:r>
    </w:p>
    <w:p w14:paraId="51DD98AF">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第七条　党的基层委员会召开党员大会或者党员代表大会，根据需要可以悬挂党徽。</w:t>
      </w:r>
    </w:p>
    <w:p w14:paraId="2BA4D31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下列情形可以使用党徽图案：</w:t>
      </w:r>
    </w:p>
    <w:p w14:paraId="2D0C9E4B">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（一）党内重要会议、重要活动使用的证件、标识等；</w:t>
      </w:r>
    </w:p>
    <w:p w14:paraId="0B210CC6">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（二）党的各级组织颁发的奖章、徽章、奖状、证书和其他荣誉性文书、证件，制作的有关工作证件等；</w:t>
      </w:r>
    </w:p>
    <w:p w14:paraId="5C7A9E8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（三）党内重要出版物、宣传品等；</w:t>
      </w:r>
    </w:p>
    <w:p w14:paraId="1D6A4A74">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（四）党的各级组织的网络网站；</w:t>
      </w:r>
    </w:p>
    <w:p w14:paraId="1D0ED4C3">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（五）党员教育基地、党员先锋岗、党建宣传栏（墙），以及党群服务中心、党员活动室等基层党组织活动场所；</w:t>
      </w:r>
    </w:p>
    <w:p w14:paraId="5B224C0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（六）开展党的对外交往活动。</w:t>
      </w:r>
    </w:p>
    <w:p w14:paraId="528B96B3">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第八条　党旗的通用尺度为下列5种：</w:t>
      </w:r>
    </w:p>
    <w:p w14:paraId="1078BB2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（一）长288厘米，宽192厘米；</w:t>
      </w:r>
    </w:p>
    <w:p w14:paraId="6BB3C8BE">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（二）长240厘米，宽160厘米；</w:t>
      </w:r>
    </w:p>
    <w:p w14:paraId="61E3F8D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（三）长192厘米，宽128厘米；</w:t>
      </w:r>
    </w:p>
    <w:p w14:paraId="3303CEAE">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（四）长144厘米，宽96厘米；</w:t>
      </w:r>
    </w:p>
    <w:p w14:paraId="36FD222A">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（五）长96厘米，宽64厘米。</w:t>
      </w:r>
    </w:p>
    <w:p w14:paraId="0445BFA2">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在特定场合需要使用非通用尺度党旗的，应当按照通用尺度成比例适当放大或者缩小。</w:t>
      </w:r>
    </w:p>
    <w:p w14:paraId="53A9DCFB">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第九条　下列情形应当使用党旗：</w:t>
      </w:r>
    </w:p>
    <w:p w14:paraId="552A50A5">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（一）举行新党员入党宣誓仪式，组织党员重温入党誓词；</w:t>
      </w:r>
    </w:p>
    <w:p w14:paraId="15943A3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（二）党内举行重大庆祝、纪念活动；</w:t>
      </w:r>
    </w:p>
    <w:p w14:paraId="022051EF">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（三）党的中央和地方委员会及其工作部门、党的中央和地方委员会在特定地域派出的代表机关及其工作部门、党的纪律检查机关、党组的会议室。</w:t>
      </w:r>
    </w:p>
    <w:p w14:paraId="27F2409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第十条　下列情形可以使用党旗：</w:t>
      </w:r>
    </w:p>
    <w:p w14:paraId="0683E68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（一）召开党员大会、党的基层代表大会；</w:t>
      </w:r>
    </w:p>
    <w:p w14:paraId="5C372841">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（二）党的基层组织开展主题党日；</w:t>
      </w:r>
    </w:p>
    <w:p w14:paraId="1C2C6B98">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（三）党员教育基地、党员先锋岗，以及党群服务中心、党员活动室等基层党组织活动场所；</w:t>
      </w:r>
    </w:p>
    <w:p w14:paraId="19B9FC99">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（四）在重要工作、重要项目攻关和抢险救灾、抗击疫情一线的党组织阵地、党员突击队等；</w:t>
      </w:r>
    </w:p>
    <w:p w14:paraId="4EE8A6E4">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（五）开展党的对外交往活动。</w:t>
      </w:r>
    </w:p>
    <w:p w14:paraId="0368EEE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除上述情形外，一般参照党徽图案可以使用情形使用党旗图案。</w:t>
      </w:r>
    </w:p>
    <w:p w14:paraId="4ABB830A">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第十一条　特殊情形需要同时悬挂党旗和其他旗帜的，应当把党旗置于首要位置。</w:t>
      </w:r>
    </w:p>
    <w:p w14:paraId="7BED5DA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第十二条　制作非通用尺度的党徽党旗，在规定情形外使用党徽党旗及其图案的，应当报县级以上党委组织部门批准。</w:t>
      </w:r>
    </w:p>
    <w:p w14:paraId="3749E6CE">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第十三条　党徽党旗及其图案不得用于：</w:t>
      </w:r>
    </w:p>
    <w:p w14:paraId="7F3D4E56">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（一）商标、授予专利权的外观设计和商业广告；</w:t>
      </w:r>
    </w:p>
    <w:p w14:paraId="63BAB5DB">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（二）私人活动；</w:t>
      </w:r>
    </w:p>
    <w:p w14:paraId="1B01BCBD">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（三）私人场所、个人网络空间的标识物；</w:t>
      </w:r>
    </w:p>
    <w:p w14:paraId="64250184">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（四）个人日常用品、日常生活的陈设布置；</w:t>
      </w:r>
    </w:p>
    <w:p w14:paraId="69AAEC66">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（五）其他不适宜的场所、情形和环境。</w:t>
      </w:r>
    </w:p>
    <w:p w14:paraId="1AA873A9">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14:paraId="1E80DED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14:paraId="0FB56584">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第十五条　党员去世后，经党员组织关系所在单位具有相关审批权限的基层党委同意，可以在其遗体或者骨灰盒上覆盖党旗，但党旗不得触及地面，不得随遗体火化，不得随骨灰盒掩埋。</w:t>
      </w:r>
    </w:p>
    <w:p w14:paraId="31CEA73A">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第十六条　在网络、出版物等使用党徽党旗图案，应当置于显著位置。</w:t>
      </w:r>
    </w:p>
    <w:p w14:paraId="1CB48F56">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网络、出版物等使用的党徽党旗图案标准版本，在共产党员网和中国共产党新闻网发布。</w:t>
      </w:r>
    </w:p>
    <w:p w14:paraId="1C79A1A2">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第十七条　党徽党旗知识应当作为党史学习教育、党员教育培训、入党积极分子培训等的重要内容。</w:t>
      </w:r>
    </w:p>
    <w:p w14:paraId="168D548F">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各级党组织应当教育党员、共青团员、少先队员和人民群众，了解党徽党旗的历史和精神内涵，自觉规范使用党徽党旗及其图案，尊重和爱护党徽党旗。</w:t>
      </w:r>
    </w:p>
    <w:p w14:paraId="48893EC0">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各新闻、出版单位应当加强对党徽党旗知识的宣传，报道和使用含有规范党徽党旗图案的消息和图片，维护党的形象。</w:t>
      </w:r>
    </w:p>
    <w:p w14:paraId="13B6769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第十八条　党徽党旗按照本条例所附的中国共产党党徽党旗制法说明制作。制作企业由省（自治区、直辖市）党委组织部在具有生产资质的企业中确定。任何单位和个人，未经批准不得擅自制作党徽党旗。</w:t>
      </w:r>
    </w:p>
    <w:p w14:paraId="4BF0D90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第十九条　党徽党旗原则上应当集中配备发放，做到一个党委有一枚党徽、一个支部有一面党旗，所需经费可以从党费中列支。</w:t>
      </w:r>
    </w:p>
    <w:p w14:paraId="38B08FB2">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14:paraId="30853ACA">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对非法生产、销售党徽党旗制品的企业和个人，对违反本条例使用党徽党旗及其图案的行为，应当进行批评教育、及时纠正，情节严重或者拒不改正的，按照有关规定处置，对涉嫌违法犯罪的依法处理。</w:t>
      </w:r>
    </w:p>
    <w:p w14:paraId="049445A4">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第二十一条　中央军事委员会可以根据本条例，制定相关规定。</w:t>
      </w:r>
    </w:p>
    <w:p w14:paraId="41D8C67F">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第二十二条　党员徽章是党员的身份标识，其制作、使用、管理另行规定。</w:t>
      </w:r>
    </w:p>
    <w:p w14:paraId="07F2F5BB">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第二十三条　本条例由中央组织部负责解释。</w:t>
      </w:r>
    </w:p>
    <w:p w14:paraId="4ABF3D4F">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第二十四条　本条例自发布之日起施行。此前发布的有关党徽党旗的规定，凡与本条例不一致的，按照本条例执行。</w:t>
      </w:r>
      <w:bookmarkEnd w:id="0"/>
    </w:p>
    <w:p w14:paraId="311BA657">
      <w:pPr>
        <w:pStyle w:val="2"/>
        <w:keepNext w:val="0"/>
        <w:keepLines w:val="0"/>
        <w:widowControl/>
        <w:suppressLineNumbers w:val="0"/>
        <w:shd w:val="clear" w:fill="FFFFFF"/>
        <w:spacing w:before="420" w:beforeAutospacing="0" w:after="420" w:afterAutospacing="0" w:line="30" w:lineRule="atLeast"/>
        <w:ind w:left="150" w:right="150" w:firstLine="0"/>
        <w:rPr>
          <w:rFonts w:hint="eastAsia" w:ascii="宋体" w:hAnsi="宋体" w:eastAsia="宋体" w:cs="宋体"/>
          <w:caps w:val="0"/>
          <w:color w:val="2B2B2B"/>
          <w:spacing w:val="0"/>
          <w:sz w:val="24"/>
          <w:szCs w:val="24"/>
        </w:rPr>
      </w:pPr>
      <w:r>
        <w:rPr>
          <w:rStyle w:val="5"/>
          <w:rFonts w:hint="eastAsia" w:ascii="宋体" w:hAnsi="宋体" w:eastAsia="宋体" w:cs="宋体"/>
          <w:b/>
          <w:bCs/>
          <w:caps w:val="0"/>
          <w:color w:val="2B2B2B"/>
          <w:spacing w:val="0"/>
          <w:sz w:val="24"/>
          <w:szCs w:val="24"/>
          <w:shd w:val="clear" w:fill="FFFFFF"/>
        </w:rPr>
        <w:t>　　附件：1．中国共产党党徽制法说明</w:t>
      </w:r>
    </w:p>
    <w:p w14:paraId="35E1E410">
      <w:pPr>
        <w:pStyle w:val="2"/>
        <w:keepNext w:val="0"/>
        <w:keepLines w:val="0"/>
        <w:widowControl/>
        <w:numPr>
          <w:ilvl w:val="0"/>
          <w:numId w:val="1"/>
        </w:numPr>
        <w:suppressLineNumbers w:val="0"/>
        <w:shd w:val="clear" w:fill="FFFFFF"/>
        <w:spacing w:before="420" w:beforeAutospacing="0" w:after="420" w:afterAutospacing="0" w:line="30" w:lineRule="atLeast"/>
        <w:ind w:left="1354" w:leftChars="0" w:right="150" w:firstLine="0" w:firstLineChars="0"/>
        <w:rPr>
          <w:rStyle w:val="5"/>
          <w:rFonts w:hint="eastAsia" w:ascii="宋体" w:hAnsi="宋体" w:eastAsia="宋体" w:cs="宋体"/>
          <w:b/>
          <w:bCs/>
          <w:caps w:val="0"/>
          <w:color w:val="2B2B2B"/>
          <w:spacing w:val="0"/>
          <w:sz w:val="24"/>
          <w:szCs w:val="24"/>
          <w:shd w:val="clear" w:fill="FFFFFF"/>
        </w:rPr>
      </w:pPr>
      <w:r>
        <w:rPr>
          <w:rStyle w:val="5"/>
          <w:rFonts w:hint="eastAsia" w:ascii="宋体" w:hAnsi="宋体" w:eastAsia="宋体" w:cs="宋体"/>
          <w:b/>
          <w:bCs/>
          <w:caps w:val="0"/>
          <w:color w:val="2B2B2B"/>
          <w:spacing w:val="0"/>
          <w:sz w:val="24"/>
          <w:szCs w:val="24"/>
          <w:shd w:val="clear" w:fill="FFFFFF"/>
        </w:rPr>
        <w:t>中国共产党党旗制法说明</w:t>
      </w:r>
    </w:p>
    <w:p w14:paraId="2A3EB1EB">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sz w:val="24"/>
          <w:szCs w:val="24"/>
        </w:rPr>
      </w:pPr>
      <w:r>
        <w:rPr>
          <w:rFonts w:ascii="宋体" w:hAnsi="宋体" w:eastAsia="宋体" w:cs="宋体"/>
          <w:sz w:val="24"/>
          <w:szCs w:val="24"/>
        </w:rPr>
        <w:drawing>
          <wp:inline distT="0" distB="0" distL="114300" distR="114300">
            <wp:extent cx="5269865" cy="7824470"/>
            <wp:effectExtent l="0" t="0" r="698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9865" cy="7824470"/>
                    </a:xfrm>
                    <a:prstGeom prst="rect">
                      <a:avLst/>
                    </a:prstGeom>
                    <a:noFill/>
                    <a:ln w="9525">
                      <a:noFill/>
                    </a:ln>
                  </pic:spPr>
                </pic:pic>
              </a:graphicData>
            </a:graphic>
          </wp:inline>
        </w:drawing>
      </w:r>
    </w:p>
    <w:p w14:paraId="4FAA8D2F">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sz w:val="24"/>
          <w:szCs w:val="24"/>
        </w:rPr>
      </w:pPr>
      <w:r>
        <w:rPr>
          <w:rFonts w:ascii="宋体" w:hAnsi="宋体" w:eastAsia="宋体" w:cs="宋体"/>
          <w:sz w:val="24"/>
          <w:szCs w:val="24"/>
        </w:rPr>
        <w:drawing>
          <wp:inline distT="0" distB="0" distL="114300" distR="114300">
            <wp:extent cx="5269865" cy="5591175"/>
            <wp:effectExtent l="0" t="0" r="698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69865" cy="5591175"/>
                    </a:xfrm>
                    <a:prstGeom prst="rect">
                      <a:avLst/>
                    </a:prstGeom>
                    <a:noFill/>
                    <a:ln w="9525">
                      <a:noFill/>
                    </a:ln>
                  </pic:spPr>
                </pic:pic>
              </a:graphicData>
            </a:graphic>
          </wp:inline>
        </w:drawing>
      </w:r>
    </w:p>
    <w:p w14:paraId="3870FAEF">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i w:val="0"/>
          <w:iCs w:val="0"/>
          <w:caps w:val="0"/>
          <w:color w:val="000080"/>
          <w:spacing w:val="0"/>
          <w:sz w:val="24"/>
          <w:szCs w:val="24"/>
          <w:shd w:val="clear" w:fill="FFFFFF"/>
        </w:rPr>
      </w:pPr>
      <w:r>
        <w:rPr>
          <w:rFonts w:ascii="宋体" w:hAnsi="宋体" w:eastAsia="宋体" w:cs="宋体"/>
          <w:sz w:val="24"/>
          <w:szCs w:val="24"/>
        </w:rPr>
        <w:drawing>
          <wp:inline distT="0" distB="0" distL="114300" distR="114300">
            <wp:extent cx="5269865" cy="4528185"/>
            <wp:effectExtent l="0" t="0" r="6985"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69865" cy="4528185"/>
                    </a:xfrm>
                    <a:prstGeom prst="rect">
                      <a:avLst/>
                    </a:prstGeom>
                    <a:noFill/>
                    <a:ln w="9525">
                      <a:noFill/>
                    </a:ln>
                  </pic:spPr>
                </pic:pic>
              </a:graphicData>
            </a:graphic>
          </wp:inline>
        </w:drawing>
      </w:r>
      <w:r>
        <w:rPr>
          <w:rFonts w:ascii="宋体" w:hAnsi="宋体" w:eastAsia="宋体" w:cs="宋体"/>
          <w:i w:val="0"/>
          <w:iCs w:val="0"/>
          <w:caps w:val="0"/>
          <w:color w:val="000080"/>
          <w:spacing w:val="0"/>
          <w:sz w:val="24"/>
          <w:szCs w:val="24"/>
          <w:shd w:val="clear" w:fill="FFFFFF"/>
        </w:rPr>
        <w:t>图表：《中国共产党党徽党旗条例》附件1：中国共产党党徽制法说明 新华社发</w:t>
      </w:r>
    </w:p>
    <w:p w14:paraId="5CFAC315">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sz w:val="24"/>
          <w:szCs w:val="24"/>
        </w:rPr>
      </w:pPr>
      <w:r>
        <w:rPr>
          <w:rFonts w:ascii="宋体" w:hAnsi="宋体" w:eastAsia="宋体" w:cs="宋体"/>
          <w:sz w:val="24"/>
          <w:szCs w:val="24"/>
        </w:rPr>
        <w:drawing>
          <wp:inline distT="0" distB="0" distL="114300" distR="114300">
            <wp:extent cx="5269865" cy="7824470"/>
            <wp:effectExtent l="0" t="0" r="6985"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69865" cy="7824470"/>
                    </a:xfrm>
                    <a:prstGeom prst="rect">
                      <a:avLst/>
                    </a:prstGeom>
                    <a:noFill/>
                    <a:ln w="9525">
                      <a:noFill/>
                    </a:ln>
                  </pic:spPr>
                </pic:pic>
              </a:graphicData>
            </a:graphic>
          </wp:inline>
        </w:drawing>
      </w:r>
    </w:p>
    <w:p w14:paraId="12337751">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sz w:val="24"/>
          <w:szCs w:val="24"/>
        </w:rPr>
      </w:pPr>
      <w:r>
        <w:rPr>
          <w:rFonts w:ascii="宋体" w:hAnsi="宋体" w:eastAsia="宋体" w:cs="宋体"/>
          <w:sz w:val="24"/>
          <w:szCs w:val="24"/>
        </w:rPr>
        <w:drawing>
          <wp:inline distT="0" distB="0" distL="114300" distR="114300">
            <wp:extent cx="5313680" cy="5334000"/>
            <wp:effectExtent l="0" t="0" r="127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313680" cy="5334000"/>
                    </a:xfrm>
                    <a:prstGeom prst="rect">
                      <a:avLst/>
                    </a:prstGeom>
                    <a:noFill/>
                    <a:ln w="9525">
                      <a:noFill/>
                    </a:ln>
                  </pic:spPr>
                </pic:pic>
              </a:graphicData>
            </a:graphic>
          </wp:inline>
        </w:drawing>
      </w:r>
    </w:p>
    <w:p w14:paraId="388FC60D">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sz w:val="24"/>
          <w:szCs w:val="24"/>
        </w:rPr>
      </w:pPr>
      <w:r>
        <w:rPr>
          <w:rFonts w:ascii="宋体" w:hAnsi="宋体" w:eastAsia="宋体" w:cs="宋体"/>
          <w:i w:val="0"/>
          <w:iCs w:val="0"/>
          <w:caps w:val="0"/>
          <w:color w:val="000080"/>
          <w:spacing w:val="0"/>
          <w:sz w:val="24"/>
          <w:szCs w:val="24"/>
          <w:shd w:val="clear" w:fill="FFFFFF"/>
        </w:rPr>
        <w:t>图表：《中国共产党党徽党旗条例》附件2：中国共产党党旗制法说明 新华社发</w:t>
      </w:r>
    </w:p>
    <w:p w14:paraId="5D70254B">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ascii="宋体" w:hAnsi="宋体" w:eastAsia="宋体" w:cs="宋体"/>
          <w:sz w:val="24"/>
          <w:szCs w:val="24"/>
        </w:rPr>
      </w:pPr>
    </w:p>
    <w:p w14:paraId="783C5245">
      <w:pPr>
        <w:pStyle w:val="2"/>
        <w:keepNext w:val="0"/>
        <w:keepLines w:val="0"/>
        <w:widowControl/>
        <w:numPr>
          <w:ilvl w:val="0"/>
          <w:numId w:val="0"/>
        </w:numPr>
        <w:suppressLineNumbers w:val="0"/>
        <w:shd w:val="clear" w:fill="FFFFFF"/>
        <w:spacing w:before="420" w:beforeAutospacing="0" w:after="420" w:afterAutospacing="0" w:line="30" w:lineRule="atLeast"/>
        <w:ind w:right="150" w:rightChars="0"/>
        <w:rPr>
          <w:rFonts w:hint="eastAsia" w:ascii="宋体" w:hAnsi="宋体" w:eastAsia="宋体" w:cs="宋体"/>
          <w:sz w:val="24"/>
          <w:szCs w:val="24"/>
        </w:rPr>
      </w:pPr>
    </w:p>
    <w:p w14:paraId="73E44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4ECE"/>
    <w:multiLevelType w:val="singleLevel"/>
    <w:tmpl w:val="83C24ECE"/>
    <w:lvl w:ilvl="0" w:tentative="0">
      <w:start w:val="2"/>
      <w:numFmt w:val="decimal"/>
      <w:suff w:val="nothing"/>
      <w:lvlText w:val="%1．"/>
      <w:lvlJc w:val="left"/>
      <w:pPr>
        <w:ind w:left="135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D7016"/>
    <w:rsid w:val="38D668C8"/>
    <w:rsid w:val="425F00D8"/>
    <w:rsid w:val="770D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2594</Words>
  <Characters>2623</Characters>
  <Lines>0</Lines>
  <Paragraphs>0</Paragraphs>
  <TotalTime>2</TotalTime>
  <ScaleCrop>false</ScaleCrop>
  <LinksUpToDate>false</LinksUpToDate>
  <CharactersWithSpaces>2784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2025-07-23T07:32:00Z</dcterms:created>
  <dc:creator>lenovo</dc:creator>
  <cp:lastModifiedBy>云忆北</cp:lastModifiedBy>
  <dcterms:modified xsi:type="dcterms:W3CDTF">2025-07-23T07:42:26Z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eyJoZGlkIjoiYTA0MjI0MWFjZWE4NzA1MjBkNTgyZmRmNjkxMTE1N2EiLCJ1c2VySWQiOiIyNjk0OTU5MTcifQ==</vt:lpwstr>
  </property>
  <property fmtid="{D5CDD505-2E9C-101B-9397-08002B2CF9AE}" pid="4" name="ICV">
    <vt:lpwstr>C226D0594B79486A921F3414D18131C6_12</vt:lpwstr>
  </property>
</Properties>
</file>