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10" w:rsidRDefault="004E1D10" w:rsidP="002F1BE8">
      <w:pPr>
        <w:jc w:val="center"/>
        <w:rPr>
          <w:b/>
          <w:sz w:val="28"/>
          <w:szCs w:val="28"/>
        </w:rPr>
      </w:pPr>
      <w:r w:rsidRPr="00491508">
        <w:rPr>
          <w:rFonts w:hint="eastAsia"/>
          <w:b/>
          <w:sz w:val="28"/>
          <w:szCs w:val="28"/>
        </w:rPr>
        <w:t>202</w:t>
      </w:r>
      <w:r w:rsidR="00491508" w:rsidRPr="00491508">
        <w:rPr>
          <w:rFonts w:hint="eastAsia"/>
          <w:b/>
          <w:sz w:val="28"/>
          <w:szCs w:val="28"/>
        </w:rPr>
        <w:t>2</w:t>
      </w:r>
      <w:r w:rsidRPr="00491508">
        <w:rPr>
          <w:rFonts w:hint="eastAsia"/>
          <w:b/>
          <w:sz w:val="28"/>
          <w:szCs w:val="28"/>
        </w:rPr>
        <w:t>年</w:t>
      </w:r>
      <w:r w:rsidR="00491508" w:rsidRPr="00491508">
        <w:rPr>
          <w:rFonts w:hint="eastAsia"/>
          <w:b/>
          <w:sz w:val="28"/>
          <w:szCs w:val="28"/>
        </w:rPr>
        <w:t>汽修专业</w:t>
      </w:r>
      <w:r w:rsidRPr="00491508">
        <w:rPr>
          <w:rFonts w:hint="eastAsia"/>
          <w:b/>
          <w:sz w:val="28"/>
          <w:szCs w:val="28"/>
        </w:rPr>
        <w:t>省级</w:t>
      </w:r>
      <w:r w:rsidR="00491508" w:rsidRPr="00491508">
        <w:rPr>
          <w:rFonts w:hint="eastAsia"/>
          <w:b/>
          <w:sz w:val="28"/>
          <w:szCs w:val="28"/>
        </w:rPr>
        <w:t>“双师型”</w:t>
      </w:r>
      <w:r w:rsidRPr="00491508">
        <w:rPr>
          <w:rFonts w:hint="eastAsia"/>
          <w:b/>
          <w:sz w:val="28"/>
          <w:szCs w:val="28"/>
        </w:rPr>
        <w:t>教师</w:t>
      </w:r>
      <w:r w:rsidR="00491508" w:rsidRPr="00491508">
        <w:rPr>
          <w:rFonts w:hint="eastAsia"/>
          <w:b/>
          <w:sz w:val="28"/>
          <w:szCs w:val="28"/>
        </w:rPr>
        <w:t>培养</w:t>
      </w:r>
      <w:r w:rsidRPr="00491508">
        <w:rPr>
          <w:rFonts w:hint="eastAsia"/>
          <w:b/>
          <w:sz w:val="28"/>
          <w:szCs w:val="28"/>
        </w:rPr>
        <w:t>培训实</w:t>
      </w:r>
      <w:proofErr w:type="gramStart"/>
      <w:r w:rsidRPr="00491508">
        <w:rPr>
          <w:rFonts w:hint="eastAsia"/>
          <w:b/>
          <w:sz w:val="28"/>
          <w:szCs w:val="28"/>
        </w:rPr>
        <w:t>训设备</w:t>
      </w:r>
      <w:proofErr w:type="gramEnd"/>
      <w:r w:rsidRPr="00491508">
        <w:rPr>
          <w:rFonts w:hint="eastAsia"/>
          <w:b/>
          <w:sz w:val="28"/>
          <w:szCs w:val="28"/>
        </w:rPr>
        <w:t>租赁</w:t>
      </w:r>
    </w:p>
    <w:p w:rsidR="002F1BE8" w:rsidRDefault="002F1BE8" w:rsidP="002F1B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项目招标公告</w:t>
      </w:r>
    </w:p>
    <w:p w:rsidR="002F1BE8" w:rsidRDefault="002F1BE8" w:rsidP="002F1BE8">
      <w:pPr>
        <w:jc w:val="center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4"/>
        </w:rPr>
        <w:t>河南省理工中等专业学校现有《</w:t>
      </w:r>
      <w:r w:rsidRPr="00491508">
        <w:rPr>
          <w:rFonts w:hint="eastAsia"/>
          <w:b/>
          <w:sz w:val="28"/>
          <w:szCs w:val="28"/>
        </w:rPr>
        <w:t>2</w:t>
      </w:r>
      <w:r w:rsidRPr="002F1BE8">
        <w:rPr>
          <w:rFonts w:hint="eastAsia"/>
          <w:sz w:val="28"/>
          <w:szCs w:val="28"/>
        </w:rPr>
        <w:t>022</w:t>
      </w:r>
      <w:r w:rsidRPr="002F1BE8">
        <w:rPr>
          <w:rFonts w:hint="eastAsia"/>
          <w:sz w:val="28"/>
          <w:szCs w:val="28"/>
        </w:rPr>
        <w:t>年汽修专业省级“双师型”教师</w:t>
      </w:r>
      <w:r>
        <w:rPr>
          <w:rFonts w:hint="eastAsia"/>
          <w:sz w:val="28"/>
          <w:szCs w:val="28"/>
        </w:rPr>
        <w:t>培养培实</w:t>
      </w:r>
      <w:r w:rsidRPr="002F1BE8">
        <w:rPr>
          <w:rFonts w:hint="eastAsia"/>
          <w:sz w:val="28"/>
          <w:szCs w:val="28"/>
        </w:rPr>
        <w:t>训设备租赁</w:t>
      </w:r>
      <w:r w:rsidR="00356F5F">
        <w:rPr>
          <w:rFonts w:ascii="Arial" w:eastAsia="宋体" w:hAnsi="Arial" w:cs="Arial"/>
          <w:kern w:val="0"/>
          <w:sz w:val="24"/>
          <w:szCs w:val="24"/>
        </w:rPr>
        <w:t>》项目需对外招标。为给各投标单位提供平等的竞争机会，现将</w:t>
      </w:r>
      <w:r w:rsidRPr="005D017F">
        <w:rPr>
          <w:rFonts w:ascii="Arial" w:eastAsia="宋体" w:hAnsi="Arial" w:cs="Arial"/>
          <w:kern w:val="0"/>
          <w:sz w:val="24"/>
          <w:szCs w:val="24"/>
        </w:rPr>
        <w:t>项目相关内容及要求列出，欢迎符合条件的公司参加本次投标。</w:t>
      </w:r>
    </w:p>
    <w:p w:rsidR="002F1BE8" w:rsidRPr="002F1BE8" w:rsidRDefault="002F1BE8" w:rsidP="002F1BE8">
      <w:pPr>
        <w:pStyle w:val="a5"/>
        <w:numPr>
          <w:ilvl w:val="0"/>
          <w:numId w:val="1"/>
        </w:numPr>
        <w:ind w:firstLineChars="0"/>
        <w:rPr>
          <w:rFonts w:ascii="Arial" w:eastAsia="宋体" w:hAnsi="Arial" w:cs="Arial"/>
          <w:kern w:val="0"/>
          <w:sz w:val="24"/>
          <w:szCs w:val="24"/>
        </w:rPr>
      </w:pPr>
      <w:r w:rsidRPr="002F1BE8">
        <w:rPr>
          <w:rFonts w:ascii="Arial" w:eastAsia="宋体" w:hAnsi="Arial" w:cs="Arial" w:hint="eastAsia"/>
          <w:kern w:val="0"/>
          <w:sz w:val="24"/>
          <w:szCs w:val="24"/>
        </w:rPr>
        <w:t>项目名称</w:t>
      </w:r>
    </w:p>
    <w:p w:rsidR="002F1BE8" w:rsidRDefault="002F1BE8" w:rsidP="002F1BE8">
      <w:pPr>
        <w:pStyle w:val="a5"/>
        <w:ind w:left="720" w:firstLineChars="0" w:firstLine="0"/>
        <w:rPr>
          <w:rFonts w:ascii="Arial" w:eastAsia="宋体" w:hAnsi="Arial" w:cs="Arial"/>
          <w:kern w:val="0"/>
          <w:sz w:val="24"/>
          <w:szCs w:val="24"/>
        </w:rPr>
      </w:pPr>
      <w:r>
        <w:rPr>
          <w:rFonts w:hint="eastAsia"/>
          <w:b/>
          <w:sz w:val="28"/>
          <w:szCs w:val="28"/>
        </w:rPr>
        <w:t>《</w:t>
      </w:r>
      <w:r w:rsidRPr="00491508">
        <w:rPr>
          <w:rFonts w:hint="eastAsia"/>
          <w:b/>
          <w:sz w:val="28"/>
          <w:szCs w:val="28"/>
        </w:rPr>
        <w:t>2</w:t>
      </w:r>
      <w:r w:rsidRPr="002F1BE8">
        <w:rPr>
          <w:rFonts w:hint="eastAsia"/>
          <w:sz w:val="28"/>
          <w:szCs w:val="28"/>
        </w:rPr>
        <w:t>022</w:t>
      </w:r>
      <w:r w:rsidRPr="002F1BE8">
        <w:rPr>
          <w:rFonts w:hint="eastAsia"/>
          <w:sz w:val="28"/>
          <w:szCs w:val="28"/>
        </w:rPr>
        <w:t>年汽修专业省级“双师型”教师</w:t>
      </w:r>
      <w:r>
        <w:rPr>
          <w:rFonts w:hint="eastAsia"/>
          <w:sz w:val="28"/>
          <w:szCs w:val="28"/>
        </w:rPr>
        <w:t>培养培实</w:t>
      </w:r>
      <w:r w:rsidRPr="002F1BE8">
        <w:rPr>
          <w:rFonts w:hint="eastAsia"/>
          <w:sz w:val="28"/>
          <w:szCs w:val="28"/>
        </w:rPr>
        <w:t>训设备租赁</w:t>
      </w:r>
      <w:r w:rsidRPr="005D017F">
        <w:rPr>
          <w:rFonts w:ascii="Arial" w:eastAsia="宋体" w:hAnsi="Arial" w:cs="Arial"/>
          <w:kern w:val="0"/>
          <w:sz w:val="24"/>
          <w:szCs w:val="24"/>
        </w:rPr>
        <w:t>》</w:t>
      </w:r>
    </w:p>
    <w:p w:rsidR="002F1BE8" w:rsidRPr="002F1BE8" w:rsidRDefault="002F1BE8" w:rsidP="002F1BE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二、项目内容</w:t>
      </w:r>
    </w:p>
    <w:tbl>
      <w:tblPr>
        <w:tblpPr w:leftFromText="180" w:rightFromText="180" w:vertAnchor="text" w:horzAnchor="margin" w:tblpXSpec="center" w:tblpY="22"/>
        <w:tblOverlap w:val="never"/>
        <w:tblW w:w="9322" w:type="dxa"/>
        <w:tblLook w:val="04A0" w:firstRow="1" w:lastRow="0" w:firstColumn="1" w:lastColumn="0" w:noHBand="0" w:noVBand="1"/>
      </w:tblPr>
      <w:tblGrid>
        <w:gridCol w:w="817"/>
        <w:gridCol w:w="3260"/>
        <w:gridCol w:w="3261"/>
        <w:gridCol w:w="1134"/>
        <w:gridCol w:w="850"/>
      </w:tblGrid>
      <w:tr w:rsidR="002F1BE8" w:rsidTr="002F1BE8">
        <w:trPr>
          <w:trHeight w:val="4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租赁设备名称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参数要求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租赁设备数量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租赁天数</w:t>
            </w:r>
          </w:p>
        </w:tc>
      </w:tr>
      <w:tr w:rsidR="002F1BE8" w:rsidTr="002F1BE8">
        <w:trPr>
          <w:trHeight w:val="55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通用型汽车电子积木实验箱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总体工艺：采用绿色优质电路板，背面固定有磁铁，元件板可以吸附在黑板上和学生的实训板上，方便学生实训和教师教学。</w:t>
            </w:r>
          </w:p>
          <w:p w:rsidR="002F1BE8" w:rsidRPr="00986261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b/>
                <w:sz w:val="15"/>
                <w:szCs w:val="15"/>
              </w:rPr>
            </w:pPr>
            <w:r w:rsidRPr="00986261">
              <w:rPr>
                <w:rFonts w:ascii="华文仿宋" w:eastAsia="华文仿宋" w:hAnsi="华文仿宋" w:cs="华文仿宋" w:hint="eastAsia"/>
                <w:b/>
                <w:sz w:val="15"/>
                <w:szCs w:val="15"/>
              </w:rPr>
              <w:t>1.学生实训用彩色液晶示波器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采用数字彩色液晶屏，采样频率1M，自动量程，界面友好，单通道，工作电源采用12V直流电源，示波器可以吸附于任何铁质板上。波形信号发生器：液晶显示设定波形内容，可以产生方波、正弦波、阶梯波、三角波和杂波，频率和占空比可以任意调节，输出振幅可以调节，输出为TTL电平和对称波输出，输出频率范围：0-500KHz。</w:t>
            </w:r>
          </w:p>
          <w:p w:rsidR="002F1BE8" w:rsidRPr="00986261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b/>
                <w:sz w:val="15"/>
                <w:szCs w:val="15"/>
              </w:rPr>
            </w:pPr>
            <w:r w:rsidRPr="00986261">
              <w:rPr>
                <w:rFonts w:ascii="华文仿宋" w:eastAsia="华文仿宋" w:hAnsi="华文仿宋" w:cs="华文仿宋" w:hint="eastAsia"/>
                <w:b/>
                <w:sz w:val="15"/>
                <w:szCs w:val="15"/>
              </w:rPr>
              <w:t>2.小型万用表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外形尺寸：65×110mm，可以吸附黑板上。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交流电压档：0-20V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毫伏档：0mV-2V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直流电压档：0-20V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直流电流档：0-2A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电阻档：0-2M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交流电流档：0-2A</w:t>
            </w:r>
          </w:p>
          <w:p w:rsidR="002F1BE8" w:rsidRPr="00986261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b/>
                <w:sz w:val="15"/>
                <w:szCs w:val="15"/>
              </w:rPr>
            </w:pPr>
            <w:r w:rsidRPr="00986261">
              <w:rPr>
                <w:rFonts w:ascii="华文仿宋" w:eastAsia="华文仿宋" w:hAnsi="华文仿宋" w:cs="华文仿宋" w:hint="eastAsia"/>
                <w:b/>
                <w:sz w:val="15"/>
                <w:szCs w:val="15"/>
              </w:rPr>
              <w:t>3.可充电锂电池组</w:t>
            </w:r>
          </w:p>
          <w:p w:rsidR="002F1BE8" w:rsidRPr="003709A7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15"/>
                <w:szCs w:val="15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0-4A大电流输出锂电池电源，具备断路自保护功能，输出电压类型为12V、5V和1-12V连续可调三种电压，锂电池可以反复充电。</w:t>
            </w:r>
          </w:p>
          <w:p w:rsidR="002F1BE8" w:rsidRPr="00986261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b/>
                <w:sz w:val="15"/>
                <w:szCs w:val="15"/>
              </w:rPr>
            </w:pPr>
            <w:r w:rsidRPr="00986261">
              <w:rPr>
                <w:rFonts w:ascii="华文仿宋" w:eastAsia="华文仿宋" w:hAnsi="华文仿宋" w:cs="华文仿宋" w:hint="eastAsia"/>
                <w:b/>
                <w:sz w:val="15"/>
                <w:szCs w:val="15"/>
              </w:rPr>
              <w:t>4.实</w:t>
            </w:r>
            <w:proofErr w:type="gramStart"/>
            <w:r w:rsidRPr="00986261">
              <w:rPr>
                <w:rFonts w:ascii="华文仿宋" w:eastAsia="华文仿宋" w:hAnsi="华文仿宋" w:cs="华文仿宋" w:hint="eastAsia"/>
                <w:b/>
                <w:sz w:val="15"/>
                <w:szCs w:val="15"/>
              </w:rPr>
              <w:t>训指导</w:t>
            </w:r>
            <w:proofErr w:type="gramEnd"/>
            <w:r w:rsidRPr="00986261">
              <w:rPr>
                <w:rFonts w:ascii="华文仿宋" w:eastAsia="华文仿宋" w:hAnsi="华文仿宋" w:cs="华文仿宋" w:hint="eastAsia"/>
                <w:b/>
                <w:sz w:val="15"/>
                <w:szCs w:val="15"/>
              </w:rPr>
              <w:t>书</w:t>
            </w:r>
          </w:p>
          <w:p w:rsidR="002F1BE8" w:rsidRDefault="002F1BE8" w:rsidP="002F1BE8">
            <w:pPr>
              <w:spacing w:line="200" w:lineRule="exact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按照规划好的实</w:t>
            </w:r>
            <w:proofErr w:type="gramStart"/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训项目</w:t>
            </w:r>
            <w:proofErr w:type="gramEnd"/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编制实</w:t>
            </w:r>
            <w:proofErr w:type="gramStart"/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训指导</w:t>
            </w:r>
            <w:proofErr w:type="gramEnd"/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书，实</w:t>
            </w:r>
            <w:proofErr w:type="gramStart"/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训指导书按照</w:t>
            </w:r>
            <w:proofErr w:type="gramEnd"/>
            <w:r w:rsidRPr="003709A7">
              <w:rPr>
                <w:rFonts w:ascii="华文仿宋" w:eastAsia="华文仿宋" w:hAnsi="华文仿宋" w:cs="华文仿宋" w:hint="eastAsia"/>
                <w:sz w:val="15"/>
                <w:szCs w:val="15"/>
              </w:rPr>
              <w:t>项目细分目的和要求、实训课时、实训器材、原理与应用、实训步骤(讲解、演示、汽车上的应用、学生演示、考核、教学延伸)、注意事项、实训小结等编写。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8套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1BE8" w:rsidRDefault="002F1BE8" w:rsidP="002F1BE8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15</w:t>
            </w:r>
          </w:p>
        </w:tc>
      </w:tr>
    </w:tbl>
    <w:p w:rsidR="0096616A" w:rsidRPr="005D017F" w:rsidRDefault="0096616A" w:rsidP="0096616A">
      <w:pPr>
        <w:widowControl/>
        <w:spacing w:before="154" w:after="154"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Arial" w:eastAsia="宋体" w:hAnsi="Arial" w:cs="Arial" w:hint="eastAsia"/>
          <w:kern w:val="0"/>
          <w:sz w:val="24"/>
          <w:szCs w:val="24"/>
        </w:rPr>
        <w:t>三</w:t>
      </w:r>
      <w:r w:rsidRPr="005D017F">
        <w:rPr>
          <w:rFonts w:ascii="Arial" w:eastAsia="宋体" w:hAnsi="Arial" w:cs="Arial"/>
          <w:kern w:val="0"/>
          <w:sz w:val="24"/>
          <w:szCs w:val="24"/>
        </w:rPr>
        <w:t>、投标单位资格要求：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1</w:t>
      </w:r>
      <w:r w:rsidRPr="005D017F">
        <w:rPr>
          <w:rFonts w:ascii="Arial" w:eastAsia="宋体" w:hAnsi="Arial" w:cs="Arial"/>
          <w:kern w:val="0"/>
          <w:sz w:val="24"/>
          <w:szCs w:val="24"/>
        </w:rPr>
        <w:t>、符合《中华人民共和国政府采购法》第</w:t>
      </w:r>
      <w:r w:rsidRPr="005D017F">
        <w:rPr>
          <w:rFonts w:ascii="Arial" w:eastAsia="宋体" w:hAnsi="Arial" w:cs="Arial"/>
          <w:kern w:val="0"/>
          <w:sz w:val="24"/>
          <w:szCs w:val="24"/>
        </w:rPr>
        <w:t>22</w:t>
      </w:r>
      <w:r w:rsidRPr="005D017F">
        <w:rPr>
          <w:rFonts w:ascii="Arial" w:eastAsia="宋体" w:hAnsi="Arial" w:cs="Arial"/>
          <w:kern w:val="0"/>
          <w:sz w:val="24"/>
          <w:szCs w:val="24"/>
        </w:rPr>
        <w:t>条规定。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2</w:t>
      </w:r>
      <w:r w:rsidRPr="005D017F">
        <w:rPr>
          <w:rFonts w:ascii="Arial" w:eastAsia="宋体" w:hAnsi="Arial" w:cs="Arial"/>
          <w:kern w:val="0"/>
          <w:sz w:val="24"/>
          <w:szCs w:val="24"/>
        </w:rPr>
        <w:t>、投标商应具备上述工程项目建设的资质和能力。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3</w:t>
      </w:r>
      <w:r w:rsidRPr="005D017F">
        <w:rPr>
          <w:rFonts w:ascii="Arial" w:eastAsia="宋体" w:hAnsi="Arial" w:cs="Arial"/>
          <w:kern w:val="0"/>
          <w:sz w:val="24"/>
          <w:szCs w:val="24"/>
        </w:rPr>
        <w:t>、信誉要求：投标人须具有良好的财务状况和商业信誉，遵守国家各项法规和政策等。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lastRenderedPageBreak/>
        <w:t>4</w:t>
      </w:r>
      <w:r w:rsidRPr="005D017F">
        <w:rPr>
          <w:rFonts w:ascii="Arial" w:eastAsia="宋体" w:hAnsi="Arial" w:cs="Arial"/>
          <w:kern w:val="0"/>
          <w:sz w:val="24"/>
          <w:szCs w:val="24"/>
        </w:rPr>
        <w:t>、其他要求：</w:t>
      </w:r>
      <w:r w:rsidRPr="005D017F">
        <w:rPr>
          <w:rFonts w:ascii="宋体" w:eastAsia="宋体" w:hAnsi="宋体" w:cs="宋体" w:hint="eastAsia"/>
          <w:kern w:val="0"/>
          <w:sz w:val="24"/>
          <w:szCs w:val="24"/>
        </w:rPr>
        <w:t>①</w:t>
      </w:r>
      <w:r w:rsidRPr="005D017F">
        <w:rPr>
          <w:rFonts w:ascii="Arial" w:eastAsia="宋体" w:hAnsi="Arial" w:cs="Arial"/>
          <w:kern w:val="0"/>
          <w:sz w:val="24"/>
          <w:szCs w:val="24"/>
        </w:rPr>
        <w:t>如国家法律法规对市场准入有要求的还应符合相关规定；</w:t>
      </w:r>
      <w:r w:rsidRPr="005D017F">
        <w:rPr>
          <w:rFonts w:ascii="宋体" w:eastAsia="宋体" w:hAnsi="宋体" w:cs="宋体" w:hint="eastAsia"/>
          <w:kern w:val="0"/>
          <w:sz w:val="24"/>
          <w:szCs w:val="24"/>
        </w:rPr>
        <w:t>②</w:t>
      </w:r>
      <w:r w:rsidRPr="005D017F">
        <w:rPr>
          <w:rFonts w:ascii="Arial" w:eastAsia="宋体" w:hAnsi="Arial" w:cs="Arial"/>
          <w:kern w:val="0"/>
          <w:sz w:val="24"/>
          <w:szCs w:val="24"/>
        </w:rPr>
        <w:t>本次招标不接受联合体投标。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三、报名及投标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1</w:t>
      </w:r>
      <w:r w:rsidRPr="005D017F">
        <w:rPr>
          <w:rFonts w:ascii="Arial" w:eastAsia="宋体" w:hAnsi="Arial" w:cs="Arial"/>
          <w:kern w:val="0"/>
          <w:sz w:val="24"/>
          <w:szCs w:val="24"/>
        </w:rPr>
        <w:t>、凡有意参加投标者，请于</w:t>
      </w:r>
      <w:r w:rsidRPr="005D017F">
        <w:rPr>
          <w:rFonts w:ascii="Arial" w:eastAsia="宋体" w:hAnsi="Arial" w:cs="Arial"/>
          <w:kern w:val="0"/>
          <w:sz w:val="24"/>
          <w:szCs w:val="24"/>
        </w:rPr>
        <w:t>2022</w:t>
      </w:r>
      <w:r w:rsidRPr="005D017F">
        <w:rPr>
          <w:rFonts w:ascii="Arial" w:eastAsia="宋体" w:hAnsi="Arial" w:cs="Arial"/>
          <w:kern w:val="0"/>
          <w:sz w:val="24"/>
          <w:szCs w:val="24"/>
        </w:rPr>
        <w:t>年</w:t>
      </w:r>
      <w:r w:rsidR="000A6D83">
        <w:rPr>
          <w:rFonts w:ascii="Arial" w:eastAsia="宋体" w:hAnsi="Arial" w:cs="Arial" w:hint="eastAsia"/>
          <w:kern w:val="0"/>
          <w:sz w:val="24"/>
          <w:szCs w:val="24"/>
        </w:rPr>
        <w:t>6</w:t>
      </w:r>
      <w:r w:rsidRPr="005D017F">
        <w:rPr>
          <w:rFonts w:ascii="Arial" w:eastAsia="宋体" w:hAnsi="Arial" w:cs="Arial"/>
          <w:kern w:val="0"/>
          <w:sz w:val="24"/>
          <w:szCs w:val="24"/>
        </w:rPr>
        <w:t>月</w:t>
      </w:r>
      <w:r w:rsidR="000A6D83">
        <w:rPr>
          <w:rFonts w:ascii="Arial" w:eastAsia="宋体" w:hAnsi="Arial" w:cs="Arial" w:hint="eastAsia"/>
          <w:kern w:val="0"/>
          <w:sz w:val="24"/>
          <w:szCs w:val="24"/>
        </w:rPr>
        <w:t>25</w:t>
      </w:r>
      <w:r w:rsidRPr="005D017F">
        <w:rPr>
          <w:rFonts w:ascii="Arial" w:eastAsia="宋体" w:hAnsi="Arial" w:cs="Arial"/>
          <w:kern w:val="0"/>
          <w:sz w:val="24"/>
          <w:szCs w:val="24"/>
        </w:rPr>
        <w:t>日下午</w:t>
      </w:r>
      <w:r w:rsidRPr="005D017F">
        <w:rPr>
          <w:rFonts w:ascii="Arial" w:eastAsia="宋体" w:hAnsi="Arial" w:cs="Arial"/>
          <w:kern w:val="0"/>
          <w:sz w:val="24"/>
          <w:szCs w:val="24"/>
        </w:rPr>
        <w:t>5:00</w:t>
      </w:r>
      <w:r w:rsidRPr="005D017F">
        <w:rPr>
          <w:rFonts w:ascii="Arial" w:eastAsia="宋体" w:hAnsi="Arial" w:cs="Arial"/>
          <w:kern w:val="0"/>
          <w:sz w:val="24"/>
          <w:szCs w:val="24"/>
        </w:rPr>
        <w:t>点前提交相关标书及资料。</w:t>
      </w:r>
      <w:bookmarkStart w:id="0" w:name="_GoBack"/>
      <w:bookmarkEnd w:id="0"/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2</w:t>
      </w:r>
      <w:r w:rsidRPr="005D017F">
        <w:rPr>
          <w:rFonts w:ascii="Arial" w:eastAsia="宋体" w:hAnsi="Arial" w:cs="Arial"/>
          <w:kern w:val="0"/>
          <w:sz w:val="24"/>
          <w:szCs w:val="24"/>
        </w:rPr>
        <w:t>、本次项目投标，请各投标</w:t>
      </w:r>
      <w:proofErr w:type="gramStart"/>
      <w:r w:rsidRPr="005D017F">
        <w:rPr>
          <w:rFonts w:ascii="Arial" w:eastAsia="宋体" w:hAnsi="Arial" w:cs="Arial"/>
          <w:kern w:val="0"/>
          <w:sz w:val="24"/>
          <w:szCs w:val="24"/>
        </w:rPr>
        <w:t>商制作</w:t>
      </w:r>
      <w:proofErr w:type="gramEnd"/>
      <w:r w:rsidRPr="005D017F">
        <w:rPr>
          <w:rFonts w:ascii="Arial" w:eastAsia="宋体" w:hAnsi="Arial" w:cs="Arial"/>
          <w:kern w:val="0"/>
          <w:sz w:val="24"/>
          <w:szCs w:val="24"/>
        </w:rPr>
        <w:t>标书一份（装订密封并加盖骑缝印</w:t>
      </w:r>
      <w:r w:rsidRPr="005D017F">
        <w:rPr>
          <w:rFonts w:ascii="Arial" w:eastAsia="宋体" w:hAnsi="Arial" w:cs="Arial"/>
          <w:kern w:val="0"/>
          <w:sz w:val="24"/>
          <w:szCs w:val="24"/>
        </w:rPr>
        <w:t>,</w:t>
      </w:r>
      <w:r w:rsidRPr="005D017F">
        <w:rPr>
          <w:rFonts w:ascii="Arial" w:eastAsia="宋体" w:hAnsi="Arial" w:cs="Arial"/>
          <w:kern w:val="0"/>
          <w:sz w:val="24"/>
          <w:szCs w:val="24"/>
        </w:rPr>
        <w:t>在密封袋外面空白处添加业务联系人姓名和电话），标书中提供报价单（按</w:t>
      </w:r>
      <w:r w:rsidR="000A6D83">
        <w:rPr>
          <w:rFonts w:ascii="Arial" w:eastAsia="宋体" w:hAnsi="Arial" w:cs="Arial"/>
          <w:kern w:val="0"/>
          <w:sz w:val="24"/>
          <w:szCs w:val="24"/>
        </w:rPr>
        <w:t>项目</w:t>
      </w:r>
      <w:r w:rsidRPr="005D017F">
        <w:rPr>
          <w:rFonts w:ascii="Arial" w:eastAsia="宋体" w:hAnsi="Arial" w:cs="Arial"/>
          <w:kern w:val="0"/>
          <w:sz w:val="24"/>
          <w:szCs w:val="24"/>
        </w:rPr>
        <w:t>内容报价，并标明产品品名、规格，参数）及其他材料（按照本公告第四条及其他采购相关要求）。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3</w:t>
      </w:r>
      <w:r w:rsidRPr="005D017F">
        <w:rPr>
          <w:rFonts w:ascii="Arial" w:eastAsia="宋体" w:hAnsi="Arial" w:cs="Arial"/>
          <w:kern w:val="0"/>
          <w:sz w:val="24"/>
          <w:szCs w:val="24"/>
        </w:rPr>
        <w:t>、提交相关标书及资料可以现场提交或者邮寄。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4</w:t>
      </w:r>
      <w:r w:rsidRPr="005D017F">
        <w:rPr>
          <w:rFonts w:ascii="Arial" w:eastAsia="宋体" w:hAnsi="Arial" w:cs="Arial"/>
          <w:kern w:val="0"/>
          <w:sz w:val="24"/>
          <w:szCs w:val="24"/>
        </w:rPr>
        <w:t>、招标</w:t>
      </w:r>
      <w:proofErr w:type="gramStart"/>
      <w:r w:rsidRPr="005D017F">
        <w:rPr>
          <w:rFonts w:ascii="Arial" w:eastAsia="宋体" w:hAnsi="Arial" w:cs="Arial"/>
          <w:kern w:val="0"/>
          <w:sz w:val="24"/>
          <w:szCs w:val="24"/>
        </w:rPr>
        <w:t>方项目</w:t>
      </w:r>
      <w:proofErr w:type="gramEnd"/>
      <w:r w:rsidRPr="005D017F">
        <w:rPr>
          <w:rFonts w:ascii="Arial" w:eastAsia="宋体" w:hAnsi="Arial" w:cs="Arial"/>
          <w:kern w:val="0"/>
          <w:sz w:val="24"/>
          <w:szCs w:val="24"/>
        </w:rPr>
        <w:t>承办部门负责技术答疑澄清。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四、标书及文件提供：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1</w:t>
      </w:r>
      <w:r w:rsidRPr="005D017F">
        <w:rPr>
          <w:rFonts w:ascii="Arial" w:eastAsia="宋体" w:hAnsi="Arial" w:cs="Arial"/>
          <w:kern w:val="0"/>
          <w:sz w:val="24"/>
          <w:szCs w:val="24"/>
        </w:rPr>
        <w:t>、参加投标单位制作标书一份，标书中需提供公司企业法人营业执照、税务登记证、组织机构代码证（或三证合一营业执照）复印件并加盖公章。投标单位法人授权书</w:t>
      </w:r>
      <w:r w:rsidRPr="005D017F">
        <w:rPr>
          <w:rFonts w:ascii="Arial" w:eastAsia="宋体" w:hAnsi="Arial" w:cs="Arial"/>
          <w:kern w:val="0"/>
          <w:sz w:val="24"/>
          <w:szCs w:val="24"/>
        </w:rPr>
        <w:t>1</w:t>
      </w:r>
      <w:r w:rsidRPr="005D017F">
        <w:rPr>
          <w:rFonts w:ascii="Arial" w:eastAsia="宋体" w:hAnsi="Arial" w:cs="Arial"/>
          <w:kern w:val="0"/>
          <w:sz w:val="24"/>
          <w:szCs w:val="24"/>
        </w:rPr>
        <w:t>份，法人身份证复印件</w:t>
      </w:r>
      <w:r w:rsidRPr="005D017F">
        <w:rPr>
          <w:rFonts w:ascii="Arial" w:eastAsia="宋体" w:hAnsi="Arial" w:cs="Arial"/>
          <w:kern w:val="0"/>
          <w:sz w:val="24"/>
          <w:szCs w:val="24"/>
        </w:rPr>
        <w:t>1</w:t>
      </w:r>
      <w:r w:rsidRPr="005D017F">
        <w:rPr>
          <w:rFonts w:ascii="Arial" w:eastAsia="宋体" w:hAnsi="Arial" w:cs="Arial"/>
          <w:kern w:val="0"/>
          <w:sz w:val="24"/>
          <w:szCs w:val="24"/>
        </w:rPr>
        <w:t>份，被授权人身份证复印件；如是法人直接投标只需提供法人代表身份证及复印件</w:t>
      </w:r>
      <w:r w:rsidRPr="005D017F">
        <w:rPr>
          <w:rFonts w:ascii="Arial" w:eastAsia="宋体" w:hAnsi="Arial" w:cs="Arial"/>
          <w:kern w:val="0"/>
          <w:sz w:val="24"/>
          <w:szCs w:val="24"/>
        </w:rPr>
        <w:t>1</w:t>
      </w:r>
      <w:r w:rsidRPr="005D017F">
        <w:rPr>
          <w:rFonts w:ascii="Arial" w:eastAsia="宋体" w:hAnsi="Arial" w:cs="Arial"/>
          <w:kern w:val="0"/>
          <w:sz w:val="24"/>
          <w:szCs w:val="24"/>
        </w:rPr>
        <w:t>份。售后服务承诺。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2</w:t>
      </w:r>
      <w:r w:rsidRPr="005D017F">
        <w:rPr>
          <w:rFonts w:ascii="Arial" w:eastAsia="宋体" w:hAnsi="Arial" w:cs="Arial"/>
          <w:kern w:val="0"/>
          <w:sz w:val="24"/>
          <w:szCs w:val="24"/>
        </w:rPr>
        <w:t>、签章或签名的报价清单。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五、联系方式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采购人：河南省理工中等专业学校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地址：河南省郑州市茂花路</w:t>
      </w:r>
      <w:r w:rsidRPr="005D017F">
        <w:rPr>
          <w:rFonts w:ascii="Arial" w:eastAsia="宋体" w:hAnsi="Arial" w:cs="Arial"/>
          <w:kern w:val="0"/>
          <w:sz w:val="24"/>
          <w:szCs w:val="24"/>
        </w:rPr>
        <w:t>6</w:t>
      </w:r>
      <w:r w:rsidRPr="005D017F">
        <w:rPr>
          <w:rFonts w:ascii="Arial" w:eastAsia="宋体" w:hAnsi="Arial" w:cs="Arial"/>
          <w:kern w:val="0"/>
          <w:sz w:val="24"/>
          <w:szCs w:val="24"/>
        </w:rPr>
        <w:t>号</w:t>
      </w:r>
    </w:p>
    <w:p w:rsidR="0096616A" w:rsidRPr="005D017F" w:rsidRDefault="0096616A" w:rsidP="0096616A">
      <w:pPr>
        <w:widowControl/>
        <w:spacing w:before="154" w:after="154" w:line="42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D017F">
        <w:rPr>
          <w:rFonts w:ascii="Arial" w:eastAsia="宋体" w:hAnsi="Arial" w:cs="Arial"/>
          <w:kern w:val="0"/>
          <w:sz w:val="24"/>
          <w:szCs w:val="24"/>
        </w:rPr>
        <w:t>联系人：乔老师电话：</w:t>
      </w:r>
      <w:r w:rsidRPr="005D017F">
        <w:rPr>
          <w:rFonts w:ascii="Arial" w:eastAsia="宋体" w:hAnsi="Arial" w:cs="Arial"/>
          <w:kern w:val="0"/>
          <w:sz w:val="24"/>
          <w:szCs w:val="24"/>
        </w:rPr>
        <w:t>0371-67264622</w:t>
      </w:r>
    </w:p>
    <w:p w:rsidR="0066275A" w:rsidRPr="0096616A" w:rsidRDefault="0096616A" w:rsidP="0096616A">
      <w:pPr>
        <w:ind w:right="560" w:firstLineChars="2000" w:firstLine="56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2022.6.20</w:t>
      </w:r>
    </w:p>
    <w:sectPr w:rsidR="0066275A" w:rsidRPr="0096616A" w:rsidSect="0066275A">
      <w:pgSz w:w="11906" w:h="16838" w:code="9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809" w:rsidRDefault="00B77809" w:rsidP="000008D1">
      <w:r>
        <w:separator/>
      </w:r>
    </w:p>
  </w:endnote>
  <w:endnote w:type="continuationSeparator" w:id="0">
    <w:p w:rsidR="00B77809" w:rsidRDefault="00B77809" w:rsidP="0000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809" w:rsidRDefault="00B77809" w:rsidP="000008D1">
      <w:r>
        <w:separator/>
      </w:r>
    </w:p>
  </w:footnote>
  <w:footnote w:type="continuationSeparator" w:id="0">
    <w:p w:rsidR="00B77809" w:rsidRDefault="00B77809" w:rsidP="00000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77B"/>
    <w:multiLevelType w:val="hybridMultilevel"/>
    <w:tmpl w:val="667E8550"/>
    <w:lvl w:ilvl="0" w:tplc="003C44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D10"/>
    <w:rsid w:val="000008D1"/>
    <w:rsid w:val="000A6D83"/>
    <w:rsid w:val="002E7C08"/>
    <w:rsid w:val="002F1BE8"/>
    <w:rsid w:val="00356F5F"/>
    <w:rsid w:val="00365BD7"/>
    <w:rsid w:val="003709A7"/>
    <w:rsid w:val="00373D12"/>
    <w:rsid w:val="003826FF"/>
    <w:rsid w:val="003E51FA"/>
    <w:rsid w:val="00450B5F"/>
    <w:rsid w:val="00491508"/>
    <w:rsid w:val="004E1D10"/>
    <w:rsid w:val="006626E8"/>
    <w:rsid w:val="0066275A"/>
    <w:rsid w:val="0087429F"/>
    <w:rsid w:val="008A2AC8"/>
    <w:rsid w:val="0096616A"/>
    <w:rsid w:val="00973902"/>
    <w:rsid w:val="00986261"/>
    <w:rsid w:val="00B77809"/>
    <w:rsid w:val="00F92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0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08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0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08D1"/>
    <w:rPr>
      <w:sz w:val="18"/>
      <w:szCs w:val="18"/>
    </w:rPr>
  </w:style>
  <w:style w:type="paragraph" w:styleId="a5">
    <w:name w:val="List Paragraph"/>
    <w:basedOn w:val="a"/>
    <w:uiPriority w:val="34"/>
    <w:qFormat/>
    <w:rsid w:val="002F1B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195</Words>
  <Characters>1118</Characters>
  <Application>Microsoft Office Word</Application>
  <DocSecurity>0</DocSecurity>
  <Lines>9</Lines>
  <Paragraphs>2</Paragraphs>
  <ScaleCrop>false</ScaleCrop>
  <Company>china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6</cp:revision>
  <cp:lastPrinted>2021-06-28T03:23:00Z</cp:lastPrinted>
  <dcterms:created xsi:type="dcterms:W3CDTF">2022-10-03T02:31:00Z</dcterms:created>
  <dcterms:modified xsi:type="dcterms:W3CDTF">2022-10-03T02:57:00Z</dcterms:modified>
</cp:coreProperties>
</file>