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28"/>
          <w:szCs w:val="28"/>
        </w:rPr>
      </w:pPr>
      <w:r>
        <w:rPr>
          <w:rFonts w:hint="eastAsia" w:ascii="微软雅黑" w:hAnsi="微软雅黑" w:eastAsia="微软雅黑" w:cs="微软雅黑"/>
          <w:i w:val="0"/>
          <w:iCs w:val="0"/>
          <w:caps w:val="0"/>
          <w:color w:val="222222"/>
          <w:spacing w:val="8"/>
          <w:sz w:val="28"/>
          <w:szCs w:val="28"/>
          <w:shd w:val="clear" w:fill="FFFFFF"/>
        </w:rPr>
        <w:t>河南省纪委监委驻省教育厅纪检监察组莅临我校督导检查</w:t>
      </w:r>
    </w:p>
    <w:p>
      <w:pPr>
        <w:ind w:firstLine="732" w:firstLineChars="200"/>
        <w:jc w:val="left"/>
        <w:rPr>
          <w:rFonts w:hint="eastAsia" w:ascii="仿宋" w:hAnsi="仿宋" w:eastAsia="仿宋" w:cs="仿宋"/>
          <w:i w:val="0"/>
          <w:iCs w:val="0"/>
          <w:caps w:val="0"/>
          <w:color w:val="232D62"/>
          <w:spacing w:val="23"/>
          <w:sz w:val="32"/>
          <w:szCs w:val="32"/>
          <w:shd w:val="clear" w:fill="FEFEFE"/>
        </w:rPr>
      </w:pPr>
      <w:r>
        <w:rPr>
          <w:rFonts w:hint="eastAsia" w:ascii="仿宋" w:hAnsi="仿宋" w:eastAsia="仿宋" w:cs="仿宋"/>
          <w:i w:val="0"/>
          <w:iCs w:val="0"/>
          <w:caps w:val="0"/>
          <w:color w:val="232D62"/>
          <w:spacing w:val="23"/>
          <w:sz w:val="32"/>
          <w:szCs w:val="32"/>
          <w:shd w:val="clear" w:fill="FEFEFE"/>
        </w:rPr>
        <w:t>8月1</w:t>
      </w:r>
      <w:r>
        <w:rPr>
          <w:rFonts w:hint="eastAsia" w:ascii="仿宋" w:hAnsi="仿宋" w:eastAsia="仿宋" w:cs="仿宋"/>
          <w:i w:val="0"/>
          <w:iCs w:val="0"/>
          <w:caps w:val="0"/>
          <w:color w:val="232D62"/>
          <w:spacing w:val="23"/>
          <w:sz w:val="32"/>
          <w:szCs w:val="32"/>
          <w:shd w:val="clear" w:fill="FEFEFE"/>
          <w:lang w:val="en-US" w:eastAsia="zh-CN"/>
        </w:rPr>
        <w:t>9</w:t>
      </w:r>
      <w:r>
        <w:rPr>
          <w:rFonts w:hint="eastAsia" w:ascii="仿宋" w:hAnsi="仿宋" w:eastAsia="仿宋" w:cs="仿宋"/>
          <w:i w:val="0"/>
          <w:iCs w:val="0"/>
          <w:caps w:val="0"/>
          <w:color w:val="232D62"/>
          <w:spacing w:val="23"/>
          <w:sz w:val="32"/>
          <w:szCs w:val="32"/>
          <w:shd w:val="clear" w:fill="FEFEFE"/>
        </w:rPr>
        <w:t>日，省教育厅机关党委副书记、机关纪委书记刘在坤</w:t>
      </w:r>
      <w:r>
        <w:rPr>
          <w:rFonts w:hint="eastAsia" w:ascii="仿宋" w:hAnsi="仿宋" w:eastAsia="仿宋" w:cs="仿宋"/>
          <w:i w:val="0"/>
          <w:iCs w:val="0"/>
          <w:caps w:val="0"/>
          <w:color w:val="232D62"/>
          <w:spacing w:val="23"/>
          <w:sz w:val="32"/>
          <w:szCs w:val="32"/>
          <w:shd w:val="clear" w:fill="FEFEFE"/>
          <w:lang w:val="en-US" w:eastAsia="zh-CN"/>
        </w:rPr>
        <w:t>,</w:t>
      </w:r>
      <w:r>
        <w:rPr>
          <w:rFonts w:hint="eastAsia" w:ascii="仿宋" w:hAnsi="仿宋" w:eastAsia="仿宋" w:cs="仿宋"/>
          <w:i w:val="0"/>
          <w:iCs w:val="0"/>
          <w:caps w:val="0"/>
          <w:color w:val="232D62"/>
          <w:spacing w:val="23"/>
          <w:sz w:val="32"/>
          <w:szCs w:val="32"/>
          <w:shd w:val="clear" w:fill="FEFEFE"/>
        </w:rPr>
        <w:t>省纪委驻省教育厅纪检监察组副处级纪检监察员程红梅</w:t>
      </w:r>
      <w:r>
        <w:rPr>
          <w:rFonts w:hint="eastAsia" w:ascii="仿宋" w:hAnsi="仿宋" w:eastAsia="仿宋" w:cs="仿宋"/>
          <w:i w:val="0"/>
          <w:iCs w:val="0"/>
          <w:caps w:val="0"/>
          <w:color w:val="232D62"/>
          <w:spacing w:val="23"/>
          <w:sz w:val="32"/>
          <w:szCs w:val="32"/>
          <w:shd w:val="clear" w:fill="FEFEFE"/>
          <w:lang w:eastAsia="zh-CN"/>
        </w:rPr>
        <w:t>及</w:t>
      </w:r>
      <w:r>
        <w:rPr>
          <w:rFonts w:hint="eastAsia" w:ascii="仿宋" w:hAnsi="仿宋" w:eastAsia="仿宋" w:cs="仿宋"/>
          <w:i w:val="0"/>
          <w:iCs w:val="0"/>
          <w:caps w:val="0"/>
          <w:color w:val="232D62"/>
          <w:spacing w:val="23"/>
          <w:sz w:val="32"/>
          <w:szCs w:val="32"/>
          <w:shd w:val="clear" w:fill="FEFEFE"/>
        </w:rPr>
        <w:t>省纪委驻省教育厅纪检监察组干部海彬一行</w:t>
      </w:r>
      <w:r>
        <w:rPr>
          <w:rFonts w:hint="eastAsia" w:ascii="仿宋" w:hAnsi="仿宋" w:eastAsia="仿宋" w:cs="仿宋"/>
          <w:i w:val="0"/>
          <w:iCs w:val="0"/>
          <w:caps w:val="0"/>
          <w:color w:val="232D62"/>
          <w:spacing w:val="23"/>
          <w:sz w:val="32"/>
          <w:szCs w:val="32"/>
          <w:shd w:val="clear" w:fill="FEFEFE"/>
          <w:lang w:eastAsia="zh-CN"/>
        </w:rPr>
        <w:t>三人</w:t>
      </w:r>
      <w:r>
        <w:rPr>
          <w:rFonts w:hint="eastAsia" w:ascii="仿宋" w:hAnsi="仿宋" w:eastAsia="仿宋" w:cs="仿宋"/>
          <w:i w:val="0"/>
          <w:iCs w:val="0"/>
          <w:caps w:val="0"/>
          <w:color w:val="232D62"/>
          <w:spacing w:val="23"/>
          <w:sz w:val="32"/>
          <w:szCs w:val="32"/>
          <w:shd w:val="clear" w:fill="FEFEFE"/>
        </w:rPr>
        <w:t>莅临我校开展落实全面从严治党主体责任情况</w:t>
      </w:r>
      <w:r>
        <w:rPr>
          <w:rFonts w:hint="eastAsia" w:ascii="仿宋" w:hAnsi="仿宋" w:eastAsia="仿宋" w:cs="仿宋"/>
          <w:i w:val="0"/>
          <w:iCs w:val="0"/>
          <w:caps w:val="0"/>
          <w:color w:val="232D62"/>
          <w:spacing w:val="23"/>
          <w:sz w:val="32"/>
          <w:szCs w:val="32"/>
          <w:shd w:val="clear" w:fill="FEFEFE"/>
          <w:lang w:eastAsia="zh-CN"/>
        </w:rPr>
        <w:t>的</w:t>
      </w:r>
      <w:r>
        <w:rPr>
          <w:rFonts w:hint="eastAsia" w:ascii="仿宋" w:hAnsi="仿宋" w:eastAsia="仿宋" w:cs="仿宋"/>
          <w:i w:val="0"/>
          <w:iCs w:val="0"/>
          <w:caps w:val="0"/>
          <w:color w:val="232D62"/>
          <w:spacing w:val="23"/>
          <w:sz w:val="32"/>
          <w:szCs w:val="32"/>
          <w:shd w:val="clear" w:fill="FEFEFE"/>
        </w:rPr>
        <w:t>督导检查</w:t>
      </w:r>
      <w:r>
        <w:rPr>
          <w:rFonts w:hint="eastAsia" w:ascii="仿宋" w:hAnsi="仿宋" w:eastAsia="仿宋" w:cs="仿宋"/>
          <w:i w:val="0"/>
          <w:iCs w:val="0"/>
          <w:caps w:val="0"/>
          <w:color w:val="232D62"/>
          <w:spacing w:val="23"/>
          <w:sz w:val="32"/>
          <w:szCs w:val="32"/>
          <w:shd w:val="clear" w:fill="FEFEFE"/>
          <w:lang w:eastAsia="zh-CN"/>
        </w:rPr>
        <w:t>，</w:t>
      </w:r>
      <w:r>
        <w:rPr>
          <w:rFonts w:hint="eastAsia" w:ascii="仿宋" w:hAnsi="仿宋" w:eastAsia="仿宋" w:cs="仿宋"/>
          <w:i w:val="0"/>
          <w:iCs w:val="0"/>
          <w:caps w:val="0"/>
          <w:color w:val="232D62"/>
          <w:spacing w:val="23"/>
          <w:sz w:val="32"/>
          <w:szCs w:val="32"/>
          <w:shd w:val="clear" w:fill="FEFEFE"/>
        </w:rPr>
        <w:t>学校领导班子</w:t>
      </w:r>
      <w:r>
        <w:rPr>
          <w:rFonts w:hint="eastAsia" w:ascii="仿宋" w:hAnsi="仿宋" w:eastAsia="仿宋" w:cs="仿宋"/>
          <w:i w:val="0"/>
          <w:iCs w:val="0"/>
          <w:caps w:val="0"/>
          <w:color w:val="232D62"/>
          <w:spacing w:val="23"/>
          <w:sz w:val="32"/>
          <w:szCs w:val="32"/>
          <w:shd w:val="clear" w:fill="FEFEFE"/>
          <w:lang w:eastAsia="zh-CN"/>
        </w:rPr>
        <w:t>全体</w:t>
      </w:r>
      <w:r>
        <w:rPr>
          <w:rFonts w:hint="eastAsia" w:ascii="仿宋" w:hAnsi="仿宋" w:eastAsia="仿宋" w:cs="仿宋"/>
          <w:i w:val="0"/>
          <w:iCs w:val="0"/>
          <w:caps w:val="0"/>
          <w:color w:val="232D62"/>
          <w:spacing w:val="23"/>
          <w:sz w:val="32"/>
          <w:szCs w:val="32"/>
          <w:shd w:val="clear" w:fill="FEFEFE"/>
        </w:rPr>
        <w:t>成员</w:t>
      </w:r>
      <w:r>
        <w:rPr>
          <w:rFonts w:hint="eastAsia" w:ascii="仿宋" w:hAnsi="仿宋" w:eastAsia="仿宋" w:cs="仿宋"/>
          <w:i w:val="0"/>
          <w:iCs w:val="0"/>
          <w:caps w:val="0"/>
          <w:color w:val="232D62"/>
          <w:spacing w:val="23"/>
          <w:sz w:val="32"/>
          <w:szCs w:val="32"/>
          <w:shd w:val="clear" w:fill="FEFEFE"/>
          <w:lang w:eastAsia="zh-CN"/>
        </w:rPr>
        <w:t>及党办工作人员</w:t>
      </w:r>
      <w:r>
        <w:rPr>
          <w:rFonts w:hint="eastAsia" w:ascii="仿宋" w:hAnsi="仿宋" w:eastAsia="仿宋" w:cs="仿宋"/>
          <w:i w:val="0"/>
          <w:iCs w:val="0"/>
          <w:caps w:val="0"/>
          <w:color w:val="232D62"/>
          <w:spacing w:val="23"/>
          <w:sz w:val="32"/>
          <w:szCs w:val="32"/>
          <w:shd w:val="clear" w:fill="FEFEFE"/>
        </w:rPr>
        <w:t>参加了</w:t>
      </w:r>
      <w:r>
        <w:rPr>
          <w:rFonts w:hint="eastAsia" w:ascii="仿宋" w:hAnsi="仿宋" w:eastAsia="仿宋" w:cs="仿宋"/>
          <w:i w:val="0"/>
          <w:iCs w:val="0"/>
          <w:caps w:val="0"/>
          <w:color w:val="232D62"/>
          <w:spacing w:val="23"/>
          <w:sz w:val="32"/>
          <w:szCs w:val="32"/>
          <w:shd w:val="clear" w:fill="FEFEFE"/>
          <w:lang w:eastAsia="zh-CN"/>
        </w:rPr>
        <w:t>此次</w:t>
      </w:r>
      <w:r>
        <w:rPr>
          <w:rFonts w:hint="eastAsia" w:ascii="仿宋" w:hAnsi="仿宋" w:eastAsia="仿宋" w:cs="仿宋"/>
          <w:i w:val="0"/>
          <w:iCs w:val="0"/>
          <w:caps w:val="0"/>
          <w:color w:val="232D62"/>
          <w:spacing w:val="23"/>
          <w:sz w:val="32"/>
          <w:szCs w:val="32"/>
          <w:shd w:val="clear" w:fill="FEFEFE"/>
        </w:rPr>
        <w:t>会议。</w:t>
      </w:r>
    </w:p>
    <w:p>
      <w:pPr>
        <w:ind w:firstLine="732" w:firstLineChars="200"/>
        <w:jc w:val="center"/>
        <w:rPr>
          <w:rFonts w:hint="eastAsia" w:ascii="仿宋" w:hAnsi="仿宋" w:eastAsia="仿宋" w:cs="仿宋"/>
          <w:i w:val="0"/>
          <w:iCs w:val="0"/>
          <w:caps w:val="0"/>
          <w:color w:val="232D62"/>
          <w:spacing w:val="23"/>
          <w:sz w:val="32"/>
          <w:szCs w:val="32"/>
          <w:shd w:val="clear" w:fill="FEFEFE"/>
          <w:lang w:eastAsia="zh-CN"/>
        </w:rPr>
      </w:pPr>
      <w:r>
        <w:rPr>
          <w:rFonts w:hint="eastAsia" w:ascii="仿宋" w:hAnsi="仿宋" w:eastAsia="仿宋" w:cs="仿宋"/>
          <w:i w:val="0"/>
          <w:iCs w:val="0"/>
          <w:caps w:val="0"/>
          <w:color w:val="232D62"/>
          <w:spacing w:val="23"/>
          <w:sz w:val="32"/>
          <w:szCs w:val="32"/>
          <w:shd w:val="clear" w:fill="FEFEFE"/>
          <w:lang w:eastAsia="zh-CN"/>
        </w:rPr>
        <w:drawing>
          <wp:inline distT="0" distB="0" distL="114300" distR="114300">
            <wp:extent cx="3566160" cy="2674620"/>
            <wp:effectExtent l="0" t="0" r="15240" b="11430"/>
            <wp:docPr id="1" name="图片 1" descr="微信图片_2022082209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22094942"/>
                    <pic:cNvPicPr>
                      <a:picLocks noChangeAspect="1"/>
                    </pic:cNvPicPr>
                  </pic:nvPicPr>
                  <pic:blipFill>
                    <a:blip r:embed="rId4"/>
                    <a:stretch>
                      <a:fillRect/>
                    </a:stretch>
                  </pic:blipFill>
                  <pic:spPr>
                    <a:xfrm>
                      <a:off x="0" y="0"/>
                      <a:ext cx="3566160" cy="2674620"/>
                    </a:xfrm>
                    <a:prstGeom prst="rect">
                      <a:avLst/>
                    </a:prstGeom>
                  </pic:spPr>
                </pic:pic>
              </a:graphicData>
            </a:graphic>
          </wp:inline>
        </w:drawing>
      </w:r>
    </w:p>
    <w:p>
      <w:pPr>
        <w:ind w:firstLine="732" w:firstLineChars="200"/>
        <w:jc w:val="left"/>
        <w:rPr>
          <w:rFonts w:hint="eastAsia" w:ascii="仿宋" w:hAnsi="仿宋" w:eastAsia="仿宋" w:cs="仿宋"/>
          <w:i w:val="0"/>
          <w:iCs w:val="0"/>
          <w:caps w:val="0"/>
          <w:color w:val="232D62"/>
          <w:spacing w:val="23"/>
          <w:sz w:val="32"/>
          <w:szCs w:val="32"/>
          <w:shd w:val="clear" w:fill="FEFEFE"/>
          <w:lang w:eastAsia="zh-CN"/>
        </w:rPr>
      </w:pPr>
      <w:r>
        <w:rPr>
          <w:rFonts w:hint="eastAsia" w:ascii="仿宋" w:hAnsi="仿宋" w:eastAsia="仿宋" w:cs="仿宋"/>
          <w:i w:val="0"/>
          <w:iCs w:val="0"/>
          <w:caps w:val="0"/>
          <w:color w:val="232D62"/>
          <w:spacing w:val="23"/>
          <w:sz w:val="32"/>
          <w:szCs w:val="32"/>
          <w:shd w:val="clear" w:fill="FEFEFE"/>
          <w:lang w:eastAsia="zh-CN"/>
        </w:rPr>
        <w:t>校党委书记钟静对督导组莅临我校督导检查表示热烈欢迎，并向督导组简单介绍了我校领导班子成员。组长</w:t>
      </w:r>
      <w:r>
        <w:rPr>
          <w:rFonts w:hint="eastAsia" w:ascii="仿宋" w:hAnsi="仿宋" w:eastAsia="仿宋" w:cs="仿宋"/>
          <w:i w:val="0"/>
          <w:iCs w:val="0"/>
          <w:caps w:val="0"/>
          <w:color w:val="232D62"/>
          <w:spacing w:val="23"/>
          <w:sz w:val="32"/>
          <w:szCs w:val="32"/>
          <w:shd w:val="clear" w:fill="FEFEFE"/>
        </w:rPr>
        <w:t>刘在</w:t>
      </w:r>
      <w:r>
        <w:rPr>
          <w:rFonts w:hint="eastAsia" w:ascii="仿宋" w:hAnsi="仿宋" w:eastAsia="仿宋" w:cs="仿宋"/>
          <w:i w:val="0"/>
          <w:iCs w:val="0"/>
          <w:caps w:val="0"/>
          <w:color w:val="232D62"/>
          <w:spacing w:val="23"/>
          <w:sz w:val="32"/>
          <w:szCs w:val="32"/>
          <w:shd w:val="clear" w:fill="FEFEFE"/>
          <w:lang w:eastAsia="zh-CN"/>
        </w:rPr>
        <w:t>坤书记向与会人员说明了此次检查督导的目的和内容，主要是推动十一届省纪委二次全会和全省教育系统全面从严治党工作会议精神落实落细落地，了解掌握上半年工作进展情况，加压推进下半年工作计划任务。</w:t>
      </w:r>
    </w:p>
    <w:p>
      <w:pPr>
        <w:ind w:firstLine="732" w:firstLineChars="200"/>
        <w:jc w:val="center"/>
        <w:rPr>
          <w:rFonts w:hint="eastAsia" w:ascii="仿宋" w:hAnsi="仿宋" w:eastAsia="仿宋" w:cs="仿宋"/>
          <w:i w:val="0"/>
          <w:iCs w:val="0"/>
          <w:caps w:val="0"/>
          <w:color w:val="232D62"/>
          <w:spacing w:val="23"/>
          <w:sz w:val="32"/>
          <w:szCs w:val="32"/>
          <w:shd w:val="clear" w:fill="FEFEFE"/>
          <w:lang w:eastAsia="zh-CN"/>
        </w:rPr>
      </w:pPr>
      <w:r>
        <w:rPr>
          <w:rFonts w:hint="eastAsia" w:ascii="仿宋" w:hAnsi="仿宋" w:eastAsia="仿宋" w:cs="仿宋"/>
          <w:i w:val="0"/>
          <w:iCs w:val="0"/>
          <w:caps w:val="0"/>
          <w:color w:val="232D62"/>
          <w:spacing w:val="23"/>
          <w:sz w:val="32"/>
          <w:szCs w:val="32"/>
          <w:shd w:val="clear" w:fill="FEFEFE"/>
          <w:lang w:eastAsia="zh-CN"/>
        </w:rPr>
        <w:drawing>
          <wp:inline distT="0" distB="0" distL="114300" distR="114300">
            <wp:extent cx="3087370" cy="2719070"/>
            <wp:effectExtent l="0" t="0" r="17780" b="5080"/>
            <wp:docPr id="2" name="图片 2" descr="微信图片_2022082209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22095006"/>
                    <pic:cNvPicPr>
                      <a:picLocks noChangeAspect="1"/>
                    </pic:cNvPicPr>
                  </pic:nvPicPr>
                  <pic:blipFill>
                    <a:blip r:embed="rId5"/>
                    <a:srcRect r="14842"/>
                    <a:stretch>
                      <a:fillRect/>
                    </a:stretch>
                  </pic:blipFill>
                  <pic:spPr>
                    <a:xfrm>
                      <a:off x="0" y="0"/>
                      <a:ext cx="3087370" cy="2719070"/>
                    </a:xfrm>
                    <a:prstGeom prst="rect">
                      <a:avLst/>
                    </a:prstGeom>
                  </pic:spPr>
                </pic:pic>
              </a:graphicData>
            </a:graphic>
          </wp:inline>
        </w:drawing>
      </w:r>
    </w:p>
    <w:p>
      <w:pPr>
        <w:ind w:firstLine="732" w:firstLineChars="200"/>
        <w:jc w:val="left"/>
        <w:rPr>
          <w:rFonts w:hint="eastAsia" w:ascii="仿宋" w:hAnsi="仿宋" w:eastAsia="仿宋" w:cs="仿宋"/>
          <w:i w:val="0"/>
          <w:iCs w:val="0"/>
          <w:caps w:val="0"/>
          <w:color w:val="232D62"/>
          <w:spacing w:val="23"/>
          <w:sz w:val="32"/>
          <w:szCs w:val="32"/>
          <w:shd w:val="clear" w:fill="FEFEFE"/>
        </w:rPr>
      </w:pPr>
      <w:r>
        <w:rPr>
          <w:rFonts w:hint="eastAsia" w:ascii="仿宋" w:hAnsi="仿宋" w:eastAsia="仿宋" w:cs="仿宋"/>
          <w:i w:val="0"/>
          <w:iCs w:val="0"/>
          <w:caps w:val="0"/>
          <w:color w:val="232D62"/>
          <w:spacing w:val="23"/>
          <w:sz w:val="32"/>
          <w:szCs w:val="32"/>
          <w:shd w:val="clear" w:fill="FEFEFE"/>
          <w:lang w:eastAsia="zh-CN"/>
        </w:rPr>
        <w:t>首先，</w:t>
      </w:r>
      <w:r>
        <w:rPr>
          <w:rFonts w:hint="eastAsia" w:ascii="仿宋" w:hAnsi="仿宋" w:eastAsia="仿宋" w:cs="仿宋"/>
          <w:i w:val="0"/>
          <w:iCs w:val="0"/>
          <w:caps w:val="0"/>
          <w:color w:val="232D62"/>
          <w:spacing w:val="23"/>
          <w:sz w:val="32"/>
          <w:szCs w:val="32"/>
          <w:shd w:val="clear" w:fill="FEFEFE"/>
        </w:rPr>
        <w:t>校长</w:t>
      </w:r>
      <w:r>
        <w:rPr>
          <w:rFonts w:hint="eastAsia" w:ascii="仿宋" w:hAnsi="仿宋" w:eastAsia="仿宋" w:cs="仿宋"/>
          <w:i w:val="0"/>
          <w:iCs w:val="0"/>
          <w:caps w:val="0"/>
          <w:color w:val="232D62"/>
          <w:spacing w:val="23"/>
          <w:sz w:val="32"/>
          <w:szCs w:val="32"/>
          <w:shd w:val="clear" w:fill="FEFEFE"/>
          <w:lang w:eastAsia="zh-CN"/>
        </w:rPr>
        <w:t>景建勋从学校历史沿革、主要荣誉、领导班子分工、教职工构成、在校生规模、学校师资队伍建设、学生管理和招生情况等几个方面向督导组做了简单介绍</w:t>
      </w:r>
      <w:r>
        <w:rPr>
          <w:rFonts w:hint="eastAsia" w:ascii="仿宋" w:hAnsi="仿宋" w:eastAsia="仿宋" w:cs="仿宋"/>
          <w:i w:val="0"/>
          <w:iCs w:val="0"/>
          <w:caps w:val="0"/>
          <w:color w:val="232D62"/>
          <w:spacing w:val="23"/>
          <w:sz w:val="32"/>
          <w:szCs w:val="32"/>
          <w:shd w:val="clear" w:fill="FEFEFE"/>
        </w:rPr>
        <w:t>。党委书记</w:t>
      </w:r>
      <w:r>
        <w:rPr>
          <w:rFonts w:hint="eastAsia" w:ascii="仿宋" w:hAnsi="仿宋" w:eastAsia="仿宋" w:cs="仿宋"/>
          <w:i w:val="0"/>
          <w:iCs w:val="0"/>
          <w:caps w:val="0"/>
          <w:color w:val="232D62"/>
          <w:spacing w:val="23"/>
          <w:sz w:val="32"/>
          <w:szCs w:val="32"/>
          <w:shd w:val="clear" w:fill="FEFEFE"/>
          <w:lang w:eastAsia="zh-CN"/>
        </w:rPr>
        <w:t>钟静</w:t>
      </w:r>
      <w:r>
        <w:rPr>
          <w:rFonts w:hint="eastAsia" w:ascii="仿宋" w:hAnsi="仿宋" w:eastAsia="仿宋" w:cs="仿宋"/>
          <w:i w:val="0"/>
          <w:iCs w:val="0"/>
          <w:caps w:val="0"/>
          <w:color w:val="232D62"/>
          <w:spacing w:val="23"/>
          <w:sz w:val="32"/>
          <w:szCs w:val="32"/>
          <w:shd w:val="clear" w:fill="FEFEFE"/>
        </w:rPr>
        <w:t>从严格落实“第一议题”制度、各级党组织主体责任落实情况及履行“一岗双责”情况、落实厅党组全面从严治党工作会议精神、郑州“7·20”特大暴雨灾害追责问责以案促改工作及灾后重建工作推进情况、“能力作风建设年”活动开展情况、推进事业单位重塑性改革情况及学校纪委履行监督责任情况等7个方面汇报了学校</w:t>
      </w:r>
      <w:r>
        <w:rPr>
          <w:rFonts w:hint="eastAsia" w:ascii="仿宋" w:hAnsi="仿宋" w:eastAsia="仿宋" w:cs="仿宋"/>
          <w:i w:val="0"/>
          <w:iCs w:val="0"/>
          <w:caps w:val="0"/>
          <w:color w:val="232D62"/>
          <w:spacing w:val="23"/>
          <w:sz w:val="32"/>
          <w:szCs w:val="32"/>
          <w:shd w:val="clear" w:fill="FEFEFE"/>
          <w:lang w:eastAsia="zh-CN"/>
        </w:rPr>
        <w:t>关于开展落实</w:t>
      </w:r>
      <w:r>
        <w:rPr>
          <w:rFonts w:hint="eastAsia" w:ascii="仿宋" w:hAnsi="仿宋" w:eastAsia="仿宋" w:cs="仿宋"/>
          <w:i w:val="0"/>
          <w:iCs w:val="0"/>
          <w:caps w:val="0"/>
          <w:color w:val="232D62"/>
          <w:spacing w:val="23"/>
          <w:sz w:val="32"/>
          <w:szCs w:val="32"/>
          <w:shd w:val="clear" w:fill="FEFEFE"/>
        </w:rPr>
        <w:t>全面从严治党</w:t>
      </w:r>
      <w:r>
        <w:rPr>
          <w:rFonts w:hint="eastAsia" w:ascii="仿宋" w:hAnsi="仿宋" w:eastAsia="仿宋" w:cs="仿宋"/>
          <w:i w:val="0"/>
          <w:iCs w:val="0"/>
          <w:caps w:val="0"/>
          <w:color w:val="232D62"/>
          <w:spacing w:val="23"/>
          <w:sz w:val="32"/>
          <w:szCs w:val="32"/>
          <w:shd w:val="clear" w:fill="FEFEFE"/>
          <w:lang w:eastAsia="zh-CN"/>
        </w:rPr>
        <w:t>主体责任的工作情况</w:t>
      </w:r>
      <w:r>
        <w:rPr>
          <w:rFonts w:hint="eastAsia" w:ascii="仿宋" w:hAnsi="仿宋" w:eastAsia="仿宋" w:cs="仿宋"/>
          <w:i w:val="0"/>
          <w:iCs w:val="0"/>
          <w:caps w:val="0"/>
          <w:color w:val="232D62"/>
          <w:spacing w:val="23"/>
          <w:sz w:val="32"/>
          <w:szCs w:val="32"/>
          <w:shd w:val="clear" w:fill="FEFEFE"/>
        </w:rPr>
        <w:t>。</w:t>
      </w:r>
    </w:p>
    <w:p>
      <w:pPr>
        <w:ind w:firstLine="732" w:firstLineChars="200"/>
        <w:jc w:val="center"/>
        <w:rPr>
          <w:rFonts w:hint="eastAsia" w:ascii="仿宋" w:hAnsi="仿宋" w:eastAsia="仿宋" w:cs="仿宋"/>
          <w:i w:val="0"/>
          <w:iCs w:val="0"/>
          <w:caps w:val="0"/>
          <w:color w:val="232D62"/>
          <w:spacing w:val="23"/>
          <w:sz w:val="32"/>
          <w:szCs w:val="32"/>
          <w:shd w:val="clear" w:fill="FEFEFE"/>
          <w:lang w:eastAsia="zh-CN"/>
        </w:rPr>
      </w:pPr>
      <w:r>
        <w:rPr>
          <w:rFonts w:hint="eastAsia" w:ascii="仿宋" w:hAnsi="仿宋" w:eastAsia="仿宋" w:cs="仿宋"/>
          <w:i w:val="0"/>
          <w:iCs w:val="0"/>
          <w:caps w:val="0"/>
          <w:color w:val="232D62"/>
          <w:spacing w:val="23"/>
          <w:sz w:val="32"/>
          <w:szCs w:val="32"/>
          <w:shd w:val="clear" w:fill="FEFEFE"/>
          <w:lang w:eastAsia="zh-CN"/>
        </w:rPr>
        <w:drawing>
          <wp:inline distT="0" distB="0" distL="114300" distR="114300">
            <wp:extent cx="3834765" cy="2875915"/>
            <wp:effectExtent l="0" t="0" r="13335" b="635"/>
            <wp:docPr id="3" name="图片 3" descr="微信图片_2022082209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822095014"/>
                    <pic:cNvPicPr>
                      <a:picLocks noChangeAspect="1"/>
                    </pic:cNvPicPr>
                  </pic:nvPicPr>
                  <pic:blipFill>
                    <a:blip r:embed="rId6"/>
                    <a:stretch>
                      <a:fillRect/>
                    </a:stretch>
                  </pic:blipFill>
                  <pic:spPr>
                    <a:xfrm>
                      <a:off x="0" y="0"/>
                      <a:ext cx="3834765" cy="2875915"/>
                    </a:xfrm>
                    <a:prstGeom prst="rect">
                      <a:avLst/>
                    </a:prstGeom>
                  </pic:spPr>
                </pic:pic>
              </a:graphicData>
            </a:graphic>
          </wp:inline>
        </w:drawing>
      </w:r>
    </w:p>
    <w:p>
      <w:pPr>
        <w:ind w:firstLine="732" w:firstLineChars="200"/>
        <w:jc w:val="left"/>
        <w:rPr>
          <w:rFonts w:hint="eastAsia" w:ascii="仿宋" w:hAnsi="仿宋" w:eastAsia="仿宋" w:cs="仿宋"/>
          <w:i w:val="0"/>
          <w:iCs w:val="0"/>
          <w:caps w:val="0"/>
          <w:color w:val="232D62"/>
          <w:spacing w:val="23"/>
          <w:sz w:val="32"/>
          <w:szCs w:val="32"/>
          <w:shd w:val="clear" w:fill="FEFEFE"/>
          <w:lang w:eastAsia="zh-CN"/>
        </w:rPr>
      </w:pPr>
      <w:r>
        <w:rPr>
          <w:rFonts w:hint="eastAsia" w:ascii="仿宋" w:hAnsi="仿宋" w:eastAsia="仿宋" w:cs="仿宋"/>
          <w:i w:val="0"/>
          <w:iCs w:val="0"/>
          <w:caps w:val="0"/>
          <w:color w:val="232D62"/>
          <w:spacing w:val="23"/>
          <w:sz w:val="32"/>
          <w:szCs w:val="32"/>
          <w:shd w:val="clear" w:fill="FEFEFE"/>
          <w:lang w:eastAsia="zh-CN"/>
        </w:rPr>
        <w:t>随后，</w:t>
      </w:r>
      <w:r>
        <w:rPr>
          <w:rFonts w:hint="eastAsia" w:ascii="仿宋" w:hAnsi="仿宋" w:eastAsia="仿宋" w:cs="仿宋"/>
          <w:i w:val="0"/>
          <w:iCs w:val="0"/>
          <w:caps w:val="0"/>
          <w:color w:val="232D62"/>
          <w:spacing w:val="23"/>
          <w:sz w:val="32"/>
          <w:szCs w:val="32"/>
          <w:shd w:val="clear" w:fill="FEFEFE"/>
        </w:rPr>
        <w:t>督导组通过现场提问</w:t>
      </w:r>
      <w:r>
        <w:rPr>
          <w:rFonts w:hint="eastAsia" w:ascii="仿宋" w:hAnsi="仿宋" w:eastAsia="仿宋" w:cs="仿宋"/>
          <w:i w:val="0"/>
          <w:iCs w:val="0"/>
          <w:caps w:val="0"/>
          <w:color w:val="232D62"/>
          <w:spacing w:val="23"/>
          <w:sz w:val="32"/>
          <w:szCs w:val="32"/>
          <w:shd w:val="clear" w:fill="FEFEFE"/>
          <w:lang w:eastAsia="zh-CN"/>
        </w:rPr>
        <w:t>、</w:t>
      </w:r>
      <w:r>
        <w:rPr>
          <w:rFonts w:hint="eastAsia" w:ascii="仿宋" w:hAnsi="仿宋" w:eastAsia="仿宋" w:cs="仿宋"/>
          <w:i w:val="0"/>
          <w:iCs w:val="0"/>
          <w:caps w:val="0"/>
          <w:color w:val="232D62"/>
          <w:spacing w:val="23"/>
          <w:sz w:val="32"/>
          <w:szCs w:val="32"/>
          <w:shd w:val="clear" w:fill="FEFEFE"/>
        </w:rPr>
        <w:t>查阅资料</w:t>
      </w:r>
      <w:r>
        <w:rPr>
          <w:rFonts w:hint="eastAsia" w:ascii="仿宋" w:hAnsi="仿宋" w:eastAsia="仿宋" w:cs="仿宋"/>
          <w:i w:val="0"/>
          <w:iCs w:val="0"/>
          <w:caps w:val="0"/>
          <w:color w:val="232D62"/>
          <w:spacing w:val="23"/>
          <w:sz w:val="32"/>
          <w:szCs w:val="32"/>
          <w:shd w:val="clear" w:fill="FEFEFE"/>
          <w:lang w:eastAsia="zh-CN"/>
        </w:rPr>
        <w:t>、</w:t>
      </w:r>
      <w:r>
        <w:rPr>
          <w:rFonts w:hint="eastAsia" w:ascii="仿宋" w:hAnsi="仿宋" w:eastAsia="仿宋" w:cs="仿宋"/>
          <w:i w:val="0"/>
          <w:iCs w:val="0"/>
          <w:caps w:val="0"/>
          <w:color w:val="232D62"/>
          <w:spacing w:val="23"/>
          <w:sz w:val="32"/>
          <w:szCs w:val="32"/>
          <w:shd w:val="clear" w:fill="FEFEFE"/>
        </w:rPr>
        <w:t>实地查看</w:t>
      </w:r>
      <w:r>
        <w:rPr>
          <w:rFonts w:hint="eastAsia" w:ascii="仿宋" w:hAnsi="仿宋" w:eastAsia="仿宋" w:cs="仿宋"/>
          <w:i w:val="0"/>
          <w:iCs w:val="0"/>
          <w:caps w:val="0"/>
          <w:color w:val="232D62"/>
          <w:spacing w:val="23"/>
          <w:sz w:val="32"/>
          <w:szCs w:val="32"/>
          <w:shd w:val="clear" w:fill="FEFEFE"/>
          <w:lang w:eastAsia="zh-CN"/>
        </w:rPr>
        <w:t>、</w:t>
      </w:r>
      <w:r>
        <w:rPr>
          <w:rFonts w:hint="eastAsia" w:ascii="仿宋" w:hAnsi="仿宋" w:eastAsia="仿宋" w:cs="仿宋"/>
          <w:i w:val="0"/>
          <w:iCs w:val="0"/>
          <w:caps w:val="0"/>
          <w:color w:val="232D62"/>
          <w:spacing w:val="23"/>
          <w:sz w:val="32"/>
          <w:szCs w:val="32"/>
          <w:shd w:val="clear" w:fill="FEFEFE"/>
        </w:rPr>
        <w:t>谈话随访等形式对学校全面从严治党工作进行了深入细致地检查</w:t>
      </w:r>
      <w:r>
        <w:rPr>
          <w:rFonts w:hint="eastAsia" w:ascii="仿宋" w:hAnsi="仿宋" w:eastAsia="仿宋" w:cs="仿宋"/>
          <w:i w:val="0"/>
          <w:iCs w:val="0"/>
          <w:caps w:val="0"/>
          <w:color w:val="232D62"/>
          <w:spacing w:val="23"/>
          <w:sz w:val="32"/>
          <w:szCs w:val="32"/>
          <w:shd w:val="clear" w:fill="FEFEFE"/>
          <w:lang w:eastAsia="zh-CN"/>
        </w:rPr>
        <w:t>并</w:t>
      </w:r>
      <w:r>
        <w:rPr>
          <w:rFonts w:hint="eastAsia" w:ascii="仿宋" w:hAnsi="仿宋" w:eastAsia="仿宋" w:cs="仿宋"/>
          <w:i w:val="0"/>
          <w:iCs w:val="0"/>
          <w:caps w:val="0"/>
          <w:color w:val="232D62"/>
          <w:spacing w:val="23"/>
          <w:sz w:val="32"/>
          <w:szCs w:val="32"/>
          <w:shd w:val="clear" w:fill="FEFEFE"/>
        </w:rPr>
        <w:t>对当前开展的工作提出了意见</w:t>
      </w:r>
      <w:r>
        <w:rPr>
          <w:rFonts w:hint="eastAsia" w:ascii="仿宋" w:hAnsi="仿宋" w:eastAsia="仿宋" w:cs="仿宋"/>
          <w:i w:val="0"/>
          <w:iCs w:val="0"/>
          <w:caps w:val="0"/>
          <w:color w:val="232D62"/>
          <w:spacing w:val="23"/>
          <w:sz w:val="32"/>
          <w:szCs w:val="32"/>
          <w:shd w:val="clear" w:fill="FEFEFE"/>
          <w:lang w:eastAsia="zh-CN"/>
        </w:rPr>
        <w:t>、</w:t>
      </w:r>
      <w:r>
        <w:rPr>
          <w:rFonts w:hint="eastAsia" w:ascii="仿宋" w:hAnsi="仿宋" w:eastAsia="仿宋" w:cs="仿宋"/>
          <w:i w:val="0"/>
          <w:iCs w:val="0"/>
          <w:caps w:val="0"/>
          <w:color w:val="232D62"/>
          <w:spacing w:val="23"/>
          <w:sz w:val="32"/>
          <w:szCs w:val="32"/>
          <w:shd w:val="clear" w:fill="FEFEFE"/>
        </w:rPr>
        <w:t>建议。</w:t>
      </w:r>
      <w:r>
        <w:rPr>
          <w:rFonts w:hint="eastAsia" w:ascii="仿宋" w:hAnsi="仿宋" w:eastAsia="仿宋" w:cs="仿宋"/>
          <w:i w:val="0"/>
          <w:iCs w:val="0"/>
          <w:caps w:val="0"/>
          <w:color w:val="232D62"/>
          <w:spacing w:val="23"/>
          <w:sz w:val="32"/>
          <w:szCs w:val="32"/>
          <w:shd w:val="clear" w:fill="FEFEFE"/>
          <w:lang w:eastAsia="zh-CN"/>
        </w:rPr>
        <w:t>刘在坤</w:t>
      </w:r>
      <w:r>
        <w:rPr>
          <w:rFonts w:hint="eastAsia" w:ascii="仿宋" w:hAnsi="仿宋" w:eastAsia="仿宋" w:cs="仿宋"/>
          <w:i w:val="0"/>
          <w:iCs w:val="0"/>
          <w:caps w:val="0"/>
          <w:color w:val="232D62"/>
          <w:spacing w:val="23"/>
          <w:sz w:val="32"/>
          <w:szCs w:val="32"/>
          <w:shd w:val="clear" w:fill="FEFEFE"/>
        </w:rPr>
        <w:t>强调，学校要严格执行“第一议题制度”，落实</w:t>
      </w:r>
      <w:r>
        <w:rPr>
          <w:rFonts w:hint="eastAsia" w:ascii="仿宋" w:hAnsi="仿宋" w:eastAsia="仿宋" w:cs="仿宋"/>
          <w:i w:val="0"/>
          <w:iCs w:val="0"/>
          <w:caps w:val="0"/>
          <w:color w:val="232D62"/>
          <w:spacing w:val="23"/>
          <w:sz w:val="32"/>
          <w:szCs w:val="32"/>
          <w:shd w:val="clear" w:fill="FEFEFE"/>
          <w:lang w:eastAsia="zh-CN"/>
        </w:rPr>
        <w:t>党的理论</w:t>
      </w:r>
      <w:r>
        <w:rPr>
          <w:rFonts w:hint="eastAsia" w:ascii="仿宋" w:hAnsi="仿宋" w:eastAsia="仿宋" w:cs="仿宋"/>
          <w:i w:val="0"/>
          <w:iCs w:val="0"/>
          <w:caps w:val="0"/>
          <w:color w:val="232D62"/>
          <w:spacing w:val="23"/>
          <w:sz w:val="32"/>
          <w:szCs w:val="32"/>
          <w:shd w:val="clear" w:fill="FEFEFE"/>
        </w:rPr>
        <w:t>学习常态化</w:t>
      </w:r>
      <w:r>
        <w:rPr>
          <w:rFonts w:hint="eastAsia" w:ascii="仿宋" w:hAnsi="仿宋" w:eastAsia="仿宋" w:cs="仿宋"/>
          <w:i w:val="0"/>
          <w:iCs w:val="0"/>
          <w:caps w:val="0"/>
          <w:color w:val="232D62"/>
          <w:spacing w:val="23"/>
          <w:sz w:val="32"/>
          <w:szCs w:val="32"/>
          <w:shd w:val="clear" w:fill="FEFEFE"/>
          <w:lang w:eastAsia="zh-CN"/>
        </w:rPr>
        <w:t>、</w:t>
      </w:r>
      <w:r>
        <w:rPr>
          <w:rFonts w:hint="eastAsia" w:ascii="仿宋" w:hAnsi="仿宋" w:eastAsia="仿宋" w:cs="仿宋"/>
          <w:i w:val="0"/>
          <w:iCs w:val="0"/>
          <w:caps w:val="0"/>
          <w:color w:val="232D62"/>
          <w:spacing w:val="23"/>
          <w:sz w:val="32"/>
          <w:szCs w:val="32"/>
          <w:shd w:val="clear" w:fill="FEFEFE"/>
        </w:rPr>
        <w:t>制度化</w:t>
      </w:r>
      <w:r>
        <w:rPr>
          <w:rFonts w:hint="eastAsia" w:ascii="仿宋" w:hAnsi="仿宋" w:eastAsia="仿宋" w:cs="仿宋"/>
          <w:i w:val="0"/>
          <w:iCs w:val="0"/>
          <w:caps w:val="0"/>
          <w:color w:val="232D62"/>
          <w:spacing w:val="23"/>
          <w:sz w:val="32"/>
          <w:szCs w:val="32"/>
          <w:shd w:val="clear" w:fill="FEFEFE"/>
          <w:lang w:eastAsia="zh-CN"/>
        </w:rPr>
        <w:t>，</w:t>
      </w:r>
      <w:r>
        <w:rPr>
          <w:rFonts w:hint="eastAsia" w:ascii="仿宋" w:hAnsi="仿宋" w:eastAsia="仿宋" w:cs="仿宋"/>
          <w:i w:val="0"/>
          <w:iCs w:val="0"/>
          <w:caps w:val="0"/>
          <w:color w:val="232D62"/>
          <w:spacing w:val="23"/>
          <w:sz w:val="32"/>
          <w:szCs w:val="32"/>
          <w:shd w:val="clear" w:fill="FEFEFE"/>
        </w:rPr>
        <w:t>努力开创学校全面从严治党工作新局面。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GNlMzUzNzBhNzQxM2RiODQ4NTlkZGNkZWYyY2YifQ=="/>
  </w:docVars>
  <w:rsids>
    <w:rsidRoot w:val="00000000"/>
    <w:rsid w:val="25BD1D39"/>
    <w:rsid w:val="3BC74CF0"/>
    <w:rsid w:val="609F6A22"/>
    <w:rsid w:val="71EF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709</Words>
  <Characters>711</Characters>
  <Lines>0</Lines>
  <Paragraphs>0</Paragraphs>
  <TotalTime>4</TotalTime>
  <ScaleCrop>false</ScaleCrop>
  <LinksUpToDate>false</LinksUpToDate>
  <CharactersWithSpaces>711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2022-08-18T07:15:00Z</dcterms:created>
  <dc:creator>Administrator</dc:creator>
  <cp:lastModifiedBy>孔莉莉</cp:lastModifiedBy>
  <dcterms:modified xsi:type="dcterms:W3CDTF">2022-08-22T02:23:44Z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C28C2103793F4178AE64D97A23C651AA</vt:lpwstr>
  </property>
</Properties>
</file>